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7DE" w:rsidRPr="001E5AAF" w:rsidRDefault="00E14149">
      <w:pPr>
        <w:pStyle w:val="GvdeMetni"/>
        <w:spacing w:before="3"/>
        <w:rPr>
          <w:rFonts w:ascii="Times New Roman"/>
          <w:sz w:val="52"/>
          <w:szCs w:val="52"/>
        </w:rPr>
      </w:pPr>
      <w:r>
        <w:rPr>
          <w:rFonts w:ascii="Times New Roman"/>
          <w:sz w:val="52"/>
          <w:szCs w:val="52"/>
        </w:rPr>
        <w:t>1</w:t>
      </w:r>
      <w:r w:rsidR="0090246D">
        <w:rPr>
          <w:rFonts w:ascii="Times New Roman"/>
          <w:sz w:val="52"/>
          <w:szCs w:val="52"/>
        </w:rPr>
        <w:t>1</w:t>
      </w:r>
      <w:r w:rsidR="00B4207C">
        <w:rPr>
          <w:rFonts w:ascii="Times New Roman"/>
          <w:sz w:val="52"/>
          <w:szCs w:val="52"/>
        </w:rPr>
        <w:t>AM</w:t>
      </w:r>
      <w:r w:rsidR="0090246D">
        <w:rPr>
          <w:rFonts w:ascii="Times New Roman"/>
          <w:sz w:val="52"/>
          <w:szCs w:val="52"/>
        </w:rPr>
        <w:t xml:space="preserve"> ISTANBUL TIME</w:t>
      </w:r>
    </w:p>
    <w:p w:rsidR="003157DE" w:rsidRDefault="003157DE">
      <w:pPr>
        <w:pStyle w:val="GvdeMetni"/>
        <w:rPr>
          <w:sz w:val="20"/>
        </w:rPr>
      </w:pPr>
    </w:p>
    <w:p w:rsidR="00740694" w:rsidRDefault="00740694" w:rsidP="0005426A">
      <w:pPr>
        <w:pStyle w:val="GvdeMetni"/>
        <w:pBdr>
          <w:top w:val="single" w:sz="4" w:space="1" w:color="auto"/>
        </w:pBdr>
        <w:spacing w:before="82"/>
        <w:rPr>
          <w:b/>
          <w:sz w:val="25"/>
          <w:szCs w:val="25"/>
        </w:rPr>
      </w:pPr>
    </w:p>
    <w:p w:rsidR="00716018" w:rsidRDefault="00240101" w:rsidP="0005426A">
      <w:pPr>
        <w:pStyle w:val="GvdeMetni"/>
        <w:pBdr>
          <w:top w:val="single" w:sz="4" w:space="1" w:color="auto"/>
        </w:pBdr>
        <w:spacing w:before="82"/>
        <w:rPr>
          <w:b/>
          <w:sz w:val="25"/>
          <w:szCs w:val="25"/>
        </w:rPr>
      </w:pPr>
      <w:r>
        <w:rPr>
          <w:b/>
          <w:sz w:val="25"/>
          <w:szCs w:val="25"/>
        </w:rPr>
        <w:t>PRESS RELEASE</w:t>
      </w:r>
    </w:p>
    <w:p w:rsidR="00E14149" w:rsidRDefault="00E14149" w:rsidP="0005426A">
      <w:pPr>
        <w:pStyle w:val="GvdeMetni"/>
        <w:pBdr>
          <w:top w:val="single" w:sz="4" w:space="1" w:color="auto"/>
        </w:pBdr>
        <w:spacing w:before="82"/>
        <w:rPr>
          <w:b/>
          <w:sz w:val="25"/>
          <w:szCs w:val="25"/>
        </w:rPr>
      </w:pPr>
    </w:p>
    <w:p w:rsidR="000377BE" w:rsidRPr="000377BE" w:rsidRDefault="000377BE" w:rsidP="0005426A">
      <w:pPr>
        <w:pStyle w:val="GvdeMetni"/>
        <w:pBdr>
          <w:top w:val="single" w:sz="4" w:space="1" w:color="auto"/>
        </w:pBdr>
        <w:spacing w:before="82"/>
        <w:rPr>
          <w:b/>
          <w:sz w:val="25"/>
          <w:szCs w:val="25"/>
        </w:rPr>
      </w:pPr>
      <w:r w:rsidRPr="000377BE">
        <w:rPr>
          <w:b/>
          <w:sz w:val="25"/>
          <w:szCs w:val="25"/>
        </w:rPr>
        <w:t>FINTECH SUMMIT 2018</w:t>
      </w:r>
    </w:p>
    <w:p w:rsidR="000377BE" w:rsidRPr="000377BE" w:rsidRDefault="000377BE" w:rsidP="0005426A">
      <w:pPr>
        <w:pStyle w:val="GvdeMetni"/>
        <w:pBdr>
          <w:top w:val="single" w:sz="4" w:space="1" w:color="auto"/>
        </w:pBdr>
        <w:spacing w:before="82"/>
        <w:rPr>
          <w:b/>
          <w:i/>
          <w:sz w:val="25"/>
          <w:szCs w:val="25"/>
        </w:rPr>
      </w:pPr>
      <w:r w:rsidRPr="000377BE">
        <w:rPr>
          <w:b/>
          <w:i/>
          <w:sz w:val="25"/>
          <w:szCs w:val="25"/>
        </w:rPr>
        <w:t>AS A PART OF THE WBAF WORLD CONGRESS 2018</w:t>
      </w:r>
    </w:p>
    <w:p w:rsidR="000377BE" w:rsidRDefault="000377BE" w:rsidP="0005426A">
      <w:pPr>
        <w:pStyle w:val="GvdeMetni"/>
        <w:pBdr>
          <w:top w:val="single" w:sz="4" w:space="1" w:color="auto"/>
        </w:pBdr>
        <w:spacing w:before="82"/>
        <w:rPr>
          <w:sz w:val="25"/>
          <w:szCs w:val="25"/>
        </w:rPr>
      </w:pPr>
    </w:p>
    <w:p w:rsidR="000F1BEE" w:rsidRDefault="000377BE" w:rsidP="0005426A">
      <w:pPr>
        <w:pStyle w:val="GvdeMetni"/>
        <w:pBdr>
          <w:top w:val="single" w:sz="4" w:space="1" w:color="auto"/>
        </w:pBdr>
        <w:spacing w:before="82"/>
        <w:rPr>
          <w:sz w:val="25"/>
          <w:szCs w:val="25"/>
        </w:rPr>
      </w:pPr>
      <w:r>
        <w:rPr>
          <w:sz w:val="25"/>
          <w:szCs w:val="25"/>
        </w:rPr>
        <w:t>20 February 2018, Tuesday</w:t>
      </w:r>
    </w:p>
    <w:p w:rsidR="00716018" w:rsidRDefault="00716018" w:rsidP="0005426A">
      <w:pPr>
        <w:pStyle w:val="GvdeMetni"/>
        <w:pBdr>
          <w:top w:val="single" w:sz="4" w:space="1" w:color="auto"/>
        </w:pBdr>
        <w:spacing w:before="82"/>
        <w:rPr>
          <w:b/>
          <w:sz w:val="25"/>
          <w:szCs w:val="25"/>
        </w:rPr>
      </w:pPr>
    </w:p>
    <w:p w:rsidR="00716018" w:rsidRDefault="00716018" w:rsidP="0005426A">
      <w:pPr>
        <w:pStyle w:val="GvdeMetni"/>
        <w:pBdr>
          <w:top w:val="single" w:sz="4" w:space="1" w:color="auto"/>
        </w:pBdr>
        <w:spacing w:before="82"/>
        <w:rPr>
          <w:b/>
          <w:sz w:val="25"/>
          <w:szCs w:val="25"/>
        </w:rPr>
      </w:pPr>
    </w:p>
    <w:p w:rsidR="0005426A" w:rsidRPr="0005426A" w:rsidRDefault="0005426A" w:rsidP="0005426A">
      <w:pPr>
        <w:pStyle w:val="GvdeMetni"/>
        <w:pBdr>
          <w:top w:val="single" w:sz="4" w:space="1" w:color="auto"/>
        </w:pBdr>
        <w:spacing w:before="82" w:line="360" w:lineRule="auto"/>
        <w:rPr>
          <w:b/>
          <w:sz w:val="28"/>
          <w:szCs w:val="28"/>
        </w:rPr>
      </w:pPr>
      <w:r w:rsidRPr="0005426A">
        <w:rPr>
          <w:b/>
          <w:sz w:val="28"/>
          <w:szCs w:val="28"/>
        </w:rPr>
        <w:t>Developments in fintech could help migrants and refugees establish themselves in new countries</w:t>
      </w:r>
    </w:p>
    <w:p w:rsidR="000377BE" w:rsidRDefault="0005426A" w:rsidP="0005426A">
      <w:pPr>
        <w:pStyle w:val="GvdeMetni"/>
        <w:pBdr>
          <w:top w:val="single" w:sz="4" w:space="1" w:color="auto"/>
        </w:pBdr>
        <w:spacing w:before="82" w:line="360" w:lineRule="auto"/>
        <w:rPr>
          <w:b/>
          <w:i/>
          <w:sz w:val="22"/>
          <w:szCs w:val="22"/>
        </w:rPr>
      </w:pPr>
      <w:r w:rsidRPr="0005426A">
        <w:rPr>
          <w:b/>
          <w:i/>
          <w:sz w:val="22"/>
          <w:szCs w:val="22"/>
        </w:rPr>
        <w:t>At the start of 2017, statistics from the Federation of Small Businesses (FSB) show that small and medium-sized businesses made up 99.3% of all UK private sector businesses, with a combined annual turnover of £1.9 trillion and employing over 16.1 million people. Yet the inability to access finance remains is one of the biggest barriers migrants face when they arrive in a new country.</w:t>
      </w:r>
    </w:p>
    <w:p w:rsidR="0005426A" w:rsidRPr="0005426A" w:rsidRDefault="0005426A" w:rsidP="0005426A">
      <w:pPr>
        <w:pStyle w:val="GvdeMetni"/>
        <w:pBdr>
          <w:top w:val="single" w:sz="4" w:space="1" w:color="auto"/>
        </w:pBdr>
        <w:spacing w:before="82" w:line="360" w:lineRule="auto"/>
        <w:rPr>
          <w:b/>
          <w:i/>
          <w:sz w:val="22"/>
          <w:szCs w:val="22"/>
        </w:rPr>
      </w:pPr>
    </w:p>
    <w:p w:rsidR="000377BE" w:rsidRDefault="00240101" w:rsidP="0005426A">
      <w:pPr>
        <w:pStyle w:val="GvdeMetni"/>
        <w:pBdr>
          <w:top w:val="single" w:sz="4" w:space="1" w:color="auto"/>
        </w:pBdr>
        <w:spacing w:before="82" w:line="360" w:lineRule="auto"/>
        <w:rPr>
          <w:sz w:val="23"/>
          <w:szCs w:val="23"/>
        </w:rPr>
      </w:pPr>
      <w:r w:rsidRPr="00980DEC">
        <w:rPr>
          <w:sz w:val="23"/>
          <w:szCs w:val="23"/>
        </w:rPr>
        <w:t>(</w:t>
      </w:r>
      <w:r w:rsidR="0090246D">
        <w:rPr>
          <w:sz w:val="23"/>
          <w:szCs w:val="23"/>
        </w:rPr>
        <w:t>Istanbul</w:t>
      </w:r>
      <w:r w:rsidRPr="00980DEC">
        <w:rPr>
          <w:sz w:val="23"/>
          <w:szCs w:val="23"/>
        </w:rPr>
        <w:t xml:space="preserve">) </w:t>
      </w:r>
      <w:r w:rsidR="000377BE" w:rsidRPr="000377BE">
        <w:rPr>
          <w:sz w:val="23"/>
          <w:szCs w:val="23"/>
        </w:rPr>
        <w:t xml:space="preserve">Mobile and financial technology can be harnessed to help refugees and migrants to establish themselves in new countries, send money back to relatives and even start up new businesses, says </w:t>
      </w:r>
      <w:r w:rsidR="00EF17DF">
        <w:rPr>
          <w:sz w:val="23"/>
          <w:szCs w:val="23"/>
        </w:rPr>
        <w:t>the Chairman of the World Business Angels Investment Forum,</w:t>
      </w:r>
      <w:bookmarkStart w:id="0" w:name="_GoBack"/>
      <w:bookmarkEnd w:id="0"/>
      <w:r w:rsidR="000377BE" w:rsidRPr="000377BE">
        <w:rPr>
          <w:sz w:val="23"/>
          <w:szCs w:val="23"/>
        </w:rPr>
        <w:t xml:space="preserve"> Baybars Altuntas.</w:t>
      </w:r>
    </w:p>
    <w:p w:rsidR="000377BE" w:rsidRPr="000377BE" w:rsidRDefault="000377BE" w:rsidP="0005426A">
      <w:pPr>
        <w:pStyle w:val="GvdeMetni"/>
        <w:pBdr>
          <w:top w:val="single" w:sz="4" w:space="1" w:color="auto"/>
        </w:pBdr>
        <w:spacing w:before="82" w:line="360" w:lineRule="auto"/>
        <w:rPr>
          <w:sz w:val="23"/>
          <w:szCs w:val="23"/>
        </w:rPr>
      </w:pPr>
    </w:p>
    <w:p w:rsidR="000377BE" w:rsidRP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The concept of financial inclusion and its role in economic development was highlighted at the July G20 summit in Hamburg. Small and medium-sized enterprises have been shown to account for the creation of significant numbers of new jobs and are therefore major contributors to economic growth. Access to finance is clearly </w:t>
      </w:r>
      <w:proofErr w:type="gramStart"/>
      <w:r w:rsidRPr="000377BE">
        <w:rPr>
          <w:sz w:val="23"/>
          <w:szCs w:val="23"/>
        </w:rPr>
        <w:t>an important factor</w:t>
      </w:r>
      <w:proofErr w:type="gramEnd"/>
      <w:r w:rsidRPr="000377BE">
        <w:rPr>
          <w:sz w:val="23"/>
          <w:szCs w:val="23"/>
        </w:rPr>
        <w:t xml:space="preserve"> in their development. However, an estimated 2 billion people around the world lack access to an account for even the most basic financial transactions, such as making deposits and receiving payments.</w:t>
      </w:r>
    </w:p>
    <w:p w:rsidR="000377BE" w:rsidRP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 </w:t>
      </w:r>
    </w:p>
    <w:p w:rsidR="000377BE" w:rsidRP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In a recent interview for BNE </w:t>
      </w:r>
      <w:proofErr w:type="spellStart"/>
      <w:r w:rsidRPr="000377BE">
        <w:rPr>
          <w:sz w:val="23"/>
          <w:szCs w:val="23"/>
        </w:rPr>
        <w:t>Intellinews</w:t>
      </w:r>
      <w:proofErr w:type="spellEnd"/>
      <w:r w:rsidRPr="000377BE">
        <w:rPr>
          <w:sz w:val="23"/>
          <w:szCs w:val="23"/>
        </w:rPr>
        <w:t>, Baybars Altuntas, the chairman of the World Business Angel Investment Forum, revealed that bringing together financial and mobile technology could help refugees who don’t have the documents they need to open a new bank account in their host country.</w:t>
      </w:r>
    </w:p>
    <w:p w:rsid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Currently, migrants and refugees </w:t>
      </w:r>
      <w:proofErr w:type="gramStart"/>
      <w:r w:rsidRPr="000377BE">
        <w:rPr>
          <w:sz w:val="23"/>
          <w:szCs w:val="23"/>
        </w:rPr>
        <w:t>have to</w:t>
      </w:r>
      <w:proofErr w:type="gramEnd"/>
      <w:r w:rsidRPr="000377BE">
        <w:rPr>
          <w:sz w:val="23"/>
          <w:szCs w:val="23"/>
        </w:rPr>
        <w:t xml:space="preserve"> resort to paying extortionately high fees for sending and </w:t>
      </w:r>
      <w:r w:rsidRPr="000377BE">
        <w:rPr>
          <w:sz w:val="23"/>
          <w:szCs w:val="23"/>
        </w:rPr>
        <w:lastRenderedPageBreak/>
        <w:t xml:space="preserve">receiving money, which limits their ability to settle properly, be financial stable and start up new businesses. Altuntas believes real innovation can come through </w:t>
      </w:r>
      <w:proofErr w:type="spellStart"/>
      <w:r w:rsidRPr="000377BE">
        <w:rPr>
          <w:sz w:val="23"/>
          <w:szCs w:val="23"/>
        </w:rPr>
        <w:t>utilising</w:t>
      </w:r>
      <w:proofErr w:type="spellEnd"/>
      <w:r w:rsidRPr="000377BE">
        <w:rPr>
          <w:sz w:val="23"/>
          <w:szCs w:val="23"/>
        </w:rPr>
        <w:t xml:space="preserve"> Fintech to make mobile phones ‘act like banks, making it easy to send and receive money at minimal costs’.</w:t>
      </w:r>
    </w:p>
    <w:p w:rsidR="000377BE" w:rsidRPr="000377BE" w:rsidRDefault="000377BE" w:rsidP="0005426A">
      <w:pPr>
        <w:pStyle w:val="GvdeMetni"/>
        <w:pBdr>
          <w:top w:val="single" w:sz="4" w:space="1" w:color="auto"/>
        </w:pBdr>
        <w:spacing w:before="82" w:line="360" w:lineRule="auto"/>
        <w:rPr>
          <w:sz w:val="23"/>
          <w:szCs w:val="23"/>
        </w:rPr>
      </w:pPr>
    </w:p>
    <w:p w:rsidR="000377BE" w:rsidRPr="000377BE" w:rsidRDefault="000377BE" w:rsidP="0005426A">
      <w:pPr>
        <w:pStyle w:val="GvdeMetni"/>
        <w:pBdr>
          <w:top w:val="single" w:sz="4" w:space="1" w:color="auto"/>
        </w:pBdr>
        <w:spacing w:before="82" w:line="360" w:lineRule="auto"/>
        <w:rPr>
          <w:sz w:val="23"/>
          <w:szCs w:val="23"/>
        </w:rPr>
      </w:pPr>
      <w:r w:rsidRPr="000377BE">
        <w:rPr>
          <w:sz w:val="23"/>
          <w:szCs w:val="23"/>
        </w:rPr>
        <w:t>Altuntas is acutely aware of the issues facing migrants in his home country of Turkey, which currently has more refugees than any other country in the world. However, he is keen to point out that ‘every country in the world has a refugee economy’, and that these issues are prevalent globally.</w:t>
      </w:r>
    </w:p>
    <w:p w:rsidR="000377BE" w:rsidRDefault="000377BE" w:rsidP="0005426A">
      <w:pPr>
        <w:pStyle w:val="GvdeMetni"/>
        <w:pBdr>
          <w:top w:val="single" w:sz="4" w:space="1" w:color="auto"/>
        </w:pBdr>
        <w:spacing w:before="82" w:line="360" w:lineRule="auto"/>
        <w:rPr>
          <w:sz w:val="23"/>
          <w:szCs w:val="23"/>
        </w:rPr>
      </w:pPr>
      <w:r w:rsidRPr="000377BE">
        <w:rPr>
          <w:sz w:val="23"/>
          <w:szCs w:val="23"/>
        </w:rPr>
        <w:t>“Helping refugees and migrants across the globe to have better access to banking services at a reasonable cost ensures that they can settle much quicker in a new country and even set up a new business, allowing them to contribute to the country’s economy, create new jobs and fuel growth,” he explains.</w:t>
      </w:r>
    </w:p>
    <w:p w:rsidR="000377BE" w:rsidRPr="000377BE" w:rsidRDefault="000377BE" w:rsidP="0005426A">
      <w:pPr>
        <w:pStyle w:val="GvdeMetni"/>
        <w:pBdr>
          <w:top w:val="single" w:sz="4" w:space="1" w:color="auto"/>
        </w:pBdr>
        <w:spacing w:before="82" w:line="360" w:lineRule="auto"/>
        <w:rPr>
          <w:sz w:val="23"/>
          <w:szCs w:val="23"/>
        </w:rPr>
      </w:pPr>
    </w:p>
    <w:p w:rsidR="000377BE" w:rsidRDefault="000377BE" w:rsidP="0005426A">
      <w:pPr>
        <w:pStyle w:val="GvdeMetni"/>
        <w:pBdr>
          <w:top w:val="single" w:sz="4" w:space="1" w:color="auto"/>
        </w:pBdr>
        <w:spacing w:before="82" w:line="360" w:lineRule="auto"/>
        <w:rPr>
          <w:sz w:val="23"/>
          <w:szCs w:val="23"/>
        </w:rPr>
      </w:pPr>
      <w:r w:rsidRPr="000377BE">
        <w:rPr>
          <w:sz w:val="23"/>
          <w:szCs w:val="23"/>
        </w:rPr>
        <w:t>At the start of 2017, figures from the FSB Small businesses made up 99.3% of all UK private sector businesses, with a combined annual turnover of £1.9 trillion and employing over 16.1 million people. Yet accessing to finance remains one of the biggest barriers to migrants when they arrive in a new country.</w:t>
      </w:r>
    </w:p>
    <w:p w:rsidR="000377BE" w:rsidRPr="000377BE" w:rsidRDefault="000377BE" w:rsidP="0005426A">
      <w:pPr>
        <w:pStyle w:val="GvdeMetni"/>
        <w:pBdr>
          <w:top w:val="single" w:sz="4" w:space="1" w:color="auto"/>
        </w:pBdr>
        <w:spacing w:before="82" w:line="360" w:lineRule="auto"/>
        <w:rPr>
          <w:sz w:val="23"/>
          <w:szCs w:val="23"/>
        </w:rPr>
      </w:pPr>
    </w:p>
    <w:p w:rsidR="000377BE" w:rsidRP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“Entrepreneurial journeys tend to have an element of risk associated with them and migrants can do this more easily, because initially they have less to lose, so can afford to be a little </w:t>
      </w:r>
      <w:proofErr w:type="gramStart"/>
      <w:r w:rsidRPr="000377BE">
        <w:rPr>
          <w:sz w:val="23"/>
          <w:szCs w:val="23"/>
        </w:rPr>
        <w:t>more risky</w:t>
      </w:r>
      <w:proofErr w:type="gramEnd"/>
      <w:r w:rsidRPr="000377BE">
        <w:rPr>
          <w:sz w:val="23"/>
          <w:szCs w:val="23"/>
        </w:rPr>
        <w:t xml:space="preserve"> in business than others. When this risk pays off, you see great businesses start, mass job creation and long-term value created for the local economy,” explains Altuntas, who started his own entrepreneurial journey whilst still at university after spotting a gap in the marketplace and is now one of Turkey’s most successful entrepreneurs.</w:t>
      </w:r>
    </w:p>
    <w:p w:rsid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This topic will be discussed in further detail at the upcoming annual congress of the World Business Angel Investors Forum (WBAF), taking place on the 18-20th February in Istanbul. Chaired </w:t>
      </w:r>
      <w:proofErr w:type="gramStart"/>
      <w:r w:rsidRPr="000377BE">
        <w:rPr>
          <w:sz w:val="23"/>
          <w:szCs w:val="23"/>
        </w:rPr>
        <w:t>by  Altuntas</w:t>
      </w:r>
      <w:proofErr w:type="gramEnd"/>
      <w:r w:rsidRPr="000377BE">
        <w:rPr>
          <w:sz w:val="23"/>
          <w:szCs w:val="23"/>
        </w:rPr>
        <w:t xml:space="preserve">, the event includes The Fintech Summit, which will explore the issues of financial inclusion and ways to </w:t>
      </w:r>
      <w:proofErr w:type="spellStart"/>
      <w:r w:rsidRPr="000377BE">
        <w:rPr>
          <w:sz w:val="23"/>
          <w:szCs w:val="23"/>
        </w:rPr>
        <w:t>democratise</w:t>
      </w:r>
      <w:proofErr w:type="spellEnd"/>
      <w:r w:rsidRPr="000377BE">
        <w:rPr>
          <w:sz w:val="23"/>
          <w:szCs w:val="23"/>
        </w:rPr>
        <w:t xml:space="preserve"> access to finance.</w:t>
      </w:r>
    </w:p>
    <w:p w:rsidR="000377BE" w:rsidRPr="000377BE" w:rsidRDefault="000377BE" w:rsidP="0005426A">
      <w:pPr>
        <w:pStyle w:val="GvdeMetni"/>
        <w:pBdr>
          <w:top w:val="single" w:sz="4" w:space="1" w:color="auto"/>
        </w:pBdr>
        <w:spacing w:before="82" w:line="360" w:lineRule="auto"/>
        <w:rPr>
          <w:sz w:val="23"/>
          <w:szCs w:val="23"/>
        </w:rPr>
      </w:pPr>
    </w:p>
    <w:p w:rsidR="000377BE" w:rsidRDefault="000377BE" w:rsidP="0005426A">
      <w:pPr>
        <w:pStyle w:val="GvdeMetni"/>
        <w:pBdr>
          <w:top w:val="single" w:sz="4" w:space="1" w:color="auto"/>
        </w:pBdr>
        <w:spacing w:before="82" w:line="360" w:lineRule="auto"/>
        <w:rPr>
          <w:sz w:val="23"/>
          <w:szCs w:val="23"/>
        </w:rPr>
      </w:pPr>
      <w:r w:rsidRPr="000377BE">
        <w:rPr>
          <w:sz w:val="23"/>
          <w:szCs w:val="23"/>
        </w:rPr>
        <w:t xml:space="preserve">You can read the full article conducted by Clare Nuttall for BNE </w:t>
      </w:r>
      <w:proofErr w:type="spellStart"/>
      <w:r w:rsidRPr="000377BE">
        <w:rPr>
          <w:sz w:val="23"/>
          <w:szCs w:val="23"/>
        </w:rPr>
        <w:t>Intellinews</w:t>
      </w:r>
      <w:proofErr w:type="spellEnd"/>
      <w:r w:rsidRPr="000377BE">
        <w:rPr>
          <w:sz w:val="23"/>
          <w:szCs w:val="23"/>
        </w:rPr>
        <w:t xml:space="preserve"> here - </w:t>
      </w:r>
      <w:hyperlink r:id="rId7" w:history="1">
        <w:r w:rsidRPr="00DD4FD0">
          <w:rPr>
            <w:rStyle w:val="Kpr"/>
            <w:sz w:val="23"/>
            <w:szCs w:val="23"/>
          </w:rPr>
          <w:t>http://www.intellinews.com/interview-fintech-as-a-solution-to-the-world-s-biggest-crisis-136317/?source=turkey</w:t>
        </w:r>
      </w:hyperlink>
    </w:p>
    <w:p w:rsidR="000377BE" w:rsidRDefault="000377BE" w:rsidP="0005426A">
      <w:pPr>
        <w:pStyle w:val="GvdeMetni"/>
        <w:pBdr>
          <w:top w:val="single" w:sz="4" w:space="1" w:color="auto"/>
        </w:pBdr>
        <w:spacing w:before="82" w:line="360" w:lineRule="auto"/>
        <w:rPr>
          <w:sz w:val="23"/>
          <w:szCs w:val="23"/>
        </w:rPr>
      </w:pPr>
    </w:p>
    <w:p w:rsidR="000377BE" w:rsidRDefault="000377BE" w:rsidP="0005426A">
      <w:pPr>
        <w:pStyle w:val="GvdeMetni"/>
        <w:pBdr>
          <w:top w:val="single" w:sz="4" w:space="1" w:color="auto"/>
        </w:pBdr>
        <w:spacing w:before="82" w:line="360" w:lineRule="auto"/>
        <w:rPr>
          <w:sz w:val="23"/>
          <w:szCs w:val="23"/>
        </w:rPr>
      </w:pPr>
    </w:p>
    <w:p w:rsidR="000377BE" w:rsidRPr="000377BE" w:rsidRDefault="000377BE" w:rsidP="0005426A">
      <w:pPr>
        <w:pStyle w:val="GvdeMetni"/>
        <w:pBdr>
          <w:top w:val="single" w:sz="4" w:space="1" w:color="auto"/>
        </w:pBdr>
        <w:spacing w:before="82" w:line="360" w:lineRule="auto"/>
        <w:rPr>
          <w:sz w:val="23"/>
          <w:szCs w:val="23"/>
        </w:rPr>
      </w:pPr>
    </w:p>
    <w:p w:rsidR="00740694" w:rsidRPr="000377BE" w:rsidRDefault="000377BE" w:rsidP="0005426A">
      <w:pPr>
        <w:pStyle w:val="GvdeMetni"/>
        <w:pBdr>
          <w:top w:val="single" w:sz="4" w:space="1" w:color="auto"/>
        </w:pBdr>
        <w:spacing w:before="82" w:line="360" w:lineRule="auto"/>
        <w:jc w:val="center"/>
        <w:rPr>
          <w:b/>
          <w:sz w:val="25"/>
          <w:szCs w:val="25"/>
        </w:rPr>
      </w:pPr>
      <w:r w:rsidRPr="000377BE">
        <w:rPr>
          <w:b/>
          <w:sz w:val="23"/>
          <w:szCs w:val="23"/>
        </w:rPr>
        <w:t>ENDS</w:t>
      </w:r>
    </w:p>
    <w:tbl>
      <w:tblPr>
        <w:tblStyle w:val="TabloKlavuzu"/>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851"/>
        <w:gridCol w:w="9147"/>
      </w:tblGrid>
      <w:tr w:rsidR="000F1BEE" w:rsidRPr="0063417C" w:rsidTr="00F11CC7">
        <w:tc>
          <w:tcPr>
            <w:tcW w:w="851" w:type="dxa"/>
            <w:tcBorders>
              <w:top w:val="single" w:sz="4" w:space="0" w:color="auto"/>
              <w:bottom w:val="single" w:sz="4" w:space="0" w:color="auto"/>
            </w:tcBorders>
          </w:tcPr>
          <w:p w:rsidR="000F1BEE" w:rsidRPr="00E14149" w:rsidRDefault="000F1BEE" w:rsidP="00716018">
            <w:pPr>
              <w:pStyle w:val="GvdeMetni"/>
              <w:spacing w:before="82" w:line="276" w:lineRule="auto"/>
              <w:rPr>
                <w:sz w:val="21"/>
                <w:szCs w:val="21"/>
              </w:rPr>
            </w:pPr>
          </w:p>
        </w:tc>
        <w:tc>
          <w:tcPr>
            <w:tcW w:w="9147" w:type="dxa"/>
            <w:tcBorders>
              <w:top w:val="single" w:sz="4" w:space="0" w:color="auto"/>
              <w:bottom w:val="single" w:sz="4" w:space="0" w:color="auto"/>
            </w:tcBorders>
          </w:tcPr>
          <w:p w:rsidR="00C73F27" w:rsidRPr="00E14149" w:rsidRDefault="00C73F27" w:rsidP="00C73F27">
            <w:pPr>
              <w:pStyle w:val="GvdeMetni"/>
              <w:spacing w:before="82" w:line="360" w:lineRule="auto"/>
              <w:jc w:val="center"/>
              <w:rPr>
                <w:sz w:val="21"/>
                <w:szCs w:val="21"/>
              </w:rPr>
            </w:pPr>
          </w:p>
        </w:tc>
      </w:tr>
      <w:tr w:rsidR="000F1BEE" w:rsidRPr="0063417C" w:rsidTr="00F11CC7">
        <w:tc>
          <w:tcPr>
            <w:tcW w:w="851" w:type="dxa"/>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Pr>
          <w:p w:rsidR="00240101" w:rsidRPr="00980DEC" w:rsidRDefault="00240101" w:rsidP="00980DEC">
            <w:pPr>
              <w:pStyle w:val="GvdeMetni"/>
              <w:spacing w:before="82" w:line="360" w:lineRule="auto"/>
              <w:rPr>
                <w:b/>
                <w:sz w:val="21"/>
                <w:szCs w:val="21"/>
              </w:rPr>
            </w:pPr>
          </w:p>
          <w:p w:rsidR="00240101" w:rsidRPr="00980DEC" w:rsidRDefault="00240101" w:rsidP="00980DEC">
            <w:pPr>
              <w:pStyle w:val="GvdeMetni"/>
              <w:spacing w:before="82" w:line="360" w:lineRule="auto"/>
              <w:rPr>
                <w:b/>
                <w:sz w:val="21"/>
                <w:szCs w:val="21"/>
              </w:rPr>
            </w:pPr>
            <w:r w:rsidRPr="00980DEC">
              <w:rPr>
                <w:b/>
                <w:sz w:val="21"/>
                <w:szCs w:val="21"/>
              </w:rPr>
              <w:t>Editor’s Notes</w:t>
            </w:r>
          </w:p>
          <w:p w:rsidR="00240101" w:rsidRPr="00980DEC" w:rsidRDefault="00240101" w:rsidP="00980DEC">
            <w:pPr>
              <w:pStyle w:val="GvdeMetni"/>
              <w:spacing w:before="82" w:line="360" w:lineRule="auto"/>
              <w:rPr>
                <w:sz w:val="21"/>
                <w:szCs w:val="21"/>
              </w:rPr>
            </w:pPr>
            <w:r w:rsidRPr="00980DEC">
              <w:rPr>
                <w:sz w:val="21"/>
                <w:szCs w:val="21"/>
              </w:rPr>
              <w:t>EVENT AND SPEAKER DETAILS: Further details on the event, including the event agenda, speakers and proposed topics call all be found at http://www.wbaf2018.istanbul/</w:t>
            </w:r>
          </w:p>
          <w:p w:rsidR="00240101" w:rsidRPr="00980DEC" w:rsidRDefault="00240101" w:rsidP="00980DEC">
            <w:pPr>
              <w:pStyle w:val="GvdeMetni"/>
              <w:spacing w:before="82" w:line="360" w:lineRule="auto"/>
              <w:rPr>
                <w:sz w:val="21"/>
                <w:szCs w:val="21"/>
              </w:rPr>
            </w:pPr>
          </w:p>
          <w:p w:rsidR="00240101" w:rsidRPr="00980DEC" w:rsidRDefault="00240101" w:rsidP="00CA0217">
            <w:pPr>
              <w:pStyle w:val="GvdeMetni"/>
              <w:spacing w:before="82" w:line="360" w:lineRule="auto"/>
              <w:rPr>
                <w:b/>
                <w:sz w:val="21"/>
                <w:szCs w:val="21"/>
              </w:rPr>
            </w:pPr>
          </w:p>
        </w:tc>
      </w:tr>
      <w:tr w:rsidR="000F1BEE" w:rsidRPr="0063417C" w:rsidTr="00F11CC7">
        <w:tc>
          <w:tcPr>
            <w:tcW w:w="851" w:type="dxa"/>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Pr>
          <w:p w:rsidR="000F1BEE" w:rsidRPr="00980DEC" w:rsidRDefault="000F1BEE" w:rsidP="00980DEC">
            <w:pPr>
              <w:pStyle w:val="GvdeMetni"/>
              <w:spacing w:before="82" w:line="360" w:lineRule="auto"/>
              <w:rPr>
                <w:b/>
                <w:sz w:val="21"/>
                <w:szCs w:val="21"/>
              </w:rPr>
            </w:pPr>
          </w:p>
          <w:p w:rsidR="000F1BEE" w:rsidRPr="00980DEC" w:rsidRDefault="00240101" w:rsidP="00980DEC">
            <w:pPr>
              <w:pStyle w:val="GvdeMetni"/>
              <w:spacing w:before="82" w:line="360" w:lineRule="auto"/>
              <w:rPr>
                <w:b/>
                <w:sz w:val="21"/>
                <w:szCs w:val="21"/>
              </w:rPr>
            </w:pPr>
            <w:r w:rsidRPr="00980DEC">
              <w:rPr>
                <w:b/>
                <w:sz w:val="21"/>
                <w:szCs w:val="21"/>
              </w:rPr>
              <w:t xml:space="preserve">About </w:t>
            </w:r>
            <w:r w:rsidR="00C73F27">
              <w:rPr>
                <w:b/>
                <w:sz w:val="21"/>
                <w:szCs w:val="21"/>
              </w:rPr>
              <w:t xml:space="preserve">the </w:t>
            </w:r>
            <w:r w:rsidRPr="00980DEC">
              <w:rPr>
                <w:b/>
                <w:sz w:val="21"/>
                <w:szCs w:val="21"/>
              </w:rPr>
              <w:t>World Business Angels Investment Forum</w:t>
            </w:r>
          </w:p>
          <w:p w:rsidR="00240101" w:rsidRPr="00980DEC" w:rsidRDefault="00240101" w:rsidP="00980DEC">
            <w:pPr>
              <w:pStyle w:val="GvdeMetni"/>
              <w:spacing w:before="82" w:line="360" w:lineRule="auto"/>
              <w:jc w:val="both"/>
              <w:rPr>
                <w:sz w:val="21"/>
                <w:szCs w:val="21"/>
              </w:rPr>
            </w:pPr>
            <w:r w:rsidRPr="00980DEC">
              <w:rPr>
                <w:sz w:val="21"/>
                <w:szCs w:val="21"/>
              </w:rPr>
              <w:t xml:space="preserve">The World Business Angels Investment Forum (WBAF) is an international </w:t>
            </w:r>
            <w:proofErr w:type="spellStart"/>
            <w:r w:rsidRPr="00980DEC">
              <w:rPr>
                <w:sz w:val="21"/>
                <w:szCs w:val="21"/>
              </w:rPr>
              <w:t>organisation</w:t>
            </w:r>
            <w:proofErr w:type="spellEnd"/>
            <w:r w:rsidRPr="00980DEC">
              <w:rPr>
                <w:sz w:val="21"/>
                <w:szCs w:val="21"/>
              </w:rPr>
              <w:t xml:space="preserve"> aiming to ease access to finance for businesses from start up to scale up, with the </w:t>
            </w:r>
            <w:proofErr w:type="gramStart"/>
            <w:r w:rsidRPr="00980DEC">
              <w:rPr>
                <w:sz w:val="21"/>
                <w:szCs w:val="21"/>
              </w:rPr>
              <w:t>ultimate goal</w:t>
            </w:r>
            <w:proofErr w:type="gramEnd"/>
            <w:r w:rsidRPr="00980DEC">
              <w:rPr>
                <w:sz w:val="21"/>
                <w:szCs w:val="21"/>
              </w:rPr>
              <w:t xml:space="preserve"> of generating more jobs and more social justice worldwide. It is committed to collaborating globally to empower world economic development by creating innovative financial instruments for innovators, startups, and SMEs.</w:t>
            </w:r>
            <w:r w:rsidR="008E35D1">
              <w:rPr>
                <w:sz w:val="21"/>
                <w:szCs w:val="21"/>
              </w:rPr>
              <w:t xml:space="preserve"> </w:t>
            </w:r>
            <w:r w:rsidRPr="00980DEC">
              <w:rPr>
                <w:sz w:val="21"/>
                <w:szCs w:val="21"/>
              </w:rPr>
              <w:t>The Forum interacts with leaders in all areas of society, first and foremost in business and political spheres, to help assess needs and establish goals, bearing in mind that the public interest is of paramount importance. WBAF engages a wide range of institutions, both public and private, local and international, commercial and academic to help shape the global agenda.</w:t>
            </w:r>
          </w:p>
          <w:p w:rsidR="00240101" w:rsidRPr="00980DEC" w:rsidRDefault="00240101" w:rsidP="00980DEC">
            <w:pPr>
              <w:pStyle w:val="GvdeMetni"/>
              <w:spacing w:before="82" w:line="360" w:lineRule="auto"/>
              <w:rPr>
                <w:sz w:val="21"/>
                <w:szCs w:val="21"/>
              </w:rPr>
            </w:pPr>
          </w:p>
          <w:p w:rsidR="00240101" w:rsidRDefault="007F3CB4" w:rsidP="00980DEC">
            <w:pPr>
              <w:pStyle w:val="GvdeMetni"/>
              <w:spacing w:before="82" w:line="360" w:lineRule="auto"/>
              <w:rPr>
                <w:rStyle w:val="Kpr"/>
                <w:sz w:val="21"/>
                <w:szCs w:val="21"/>
              </w:rPr>
            </w:pPr>
            <w:hyperlink r:id="rId8" w:history="1">
              <w:r w:rsidR="00240101" w:rsidRPr="00980DEC">
                <w:rPr>
                  <w:rStyle w:val="Kpr"/>
                  <w:sz w:val="21"/>
                  <w:szCs w:val="21"/>
                </w:rPr>
                <w:t>www.wbaforum.org</w:t>
              </w:r>
            </w:hyperlink>
          </w:p>
          <w:p w:rsidR="0090246D" w:rsidRPr="00980DEC" w:rsidRDefault="0090246D" w:rsidP="0090246D">
            <w:pPr>
              <w:pStyle w:val="GvdeMetni"/>
              <w:spacing w:before="82" w:line="360" w:lineRule="auto"/>
              <w:rPr>
                <w:sz w:val="21"/>
                <w:szCs w:val="21"/>
              </w:rPr>
            </w:pPr>
          </w:p>
          <w:p w:rsidR="004F5796" w:rsidRPr="00980DEC" w:rsidRDefault="004F5796" w:rsidP="00980DEC">
            <w:pPr>
              <w:pStyle w:val="GvdeMetni"/>
              <w:spacing w:before="82" w:line="360" w:lineRule="auto"/>
              <w:rPr>
                <w:b/>
                <w:sz w:val="21"/>
                <w:szCs w:val="21"/>
              </w:rPr>
            </w:pPr>
          </w:p>
        </w:tc>
      </w:tr>
      <w:tr w:rsidR="000F1BEE" w:rsidRPr="0063417C" w:rsidTr="00F11CC7">
        <w:tc>
          <w:tcPr>
            <w:tcW w:w="851" w:type="dxa"/>
            <w:tcBorders>
              <w:bottom w:val="single" w:sz="4" w:space="0" w:color="auto"/>
            </w:tcBorders>
          </w:tcPr>
          <w:p w:rsidR="00716018" w:rsidRDefault="00716018"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c>
          <w:tcPr>
            <w:tcW w:w="9147" w:type="dxa"/>
            <w:tcBorders>
              <w:bottom w:val="single" w:sz="4" w:space="0" w:color="auto"/>
            </w:tcBorders>
          </w:tcPr>
          <w:p w:rsidR="00716018" w:rsidRDefault="00716018" w:rsidP="00716018">
            <w:pPr>
              <w:pStyle w:val="GvdeMetni"/>
              <w:spacing w:before="82" w:line="276" w:lineRule="auto"/>
              <w:rPr>
                <w:b/>
                <w:sz w:val="21"/>
                <w:szCs w:val="21"/>
              </w:rPr>
            </w:pPr>
          </w:p>
          <w:p w:rsidR="000F1BEE" w:rsidRDefault="00980DEC" w:rsidP="00716018">
            <w:pPr>
              <w:pStyle w:val="GvdeMetni"/>
              <w:spacing w:before="82" w:line="276" w:lineRule="auto"/>
              <w:rPr>
                <w:b/>
                <w:sz w:val="21"/>
                <w:szCs w:val="21"/>
              </w:rPr>
            </w:pPr>
            <w:r>
              <w:rPr>
                <w:b/>
                <w:sz w:val="21"/>
                <w:szCs w:val="21"/>
              </w:rPr>
              <w:t>WBAF Press Team</w:t>
            </w:r>
            <w:r w:rsidR="008E35D1">
              <w:rPr>
                <w:b/>
                <w:sz w:val="21"/>
                <w:szCs w:val="21"/>
              </w:rPr>
              <w:t xml:space="preserve"> Head</w:t>
            </w:r>
          </w:p>
          <w:p w:rsidR="00980DEC" w:rsidRDefault="00980DEC" w:rsidP="00716018">
            <w:pPr>
              <w:pStyle w:val="GvdeMetni"/>
              <w:spacing w:before="82" w:line="276" w:lineRule="auto"/>
              <w:rPr>
                <w:sz w:val="21"/>
                <w:szCs w:val="21"/>
              </w:rPr>
            </w:pPr>
            <w:r>
              <w:rPr>
                <w:sz w:val="21"/>
                <w:szCs w:val="21"/>
              </w:rPr>
              <w:t>Jenna</w:t>
            </w:r>
            <w:r w:rsidR="008E35D1">
              <w:rPr>
                <w:sz w:val="21"/>
                <w:szCs w:val="21"/>
              </w:rPr>
              <w:t xml:space="preserve"> Owen</w:t>
            </w:r>
          </w:p>
          <w:p w:rsidR="00980DEC" w:rsidRDefault="00980DEC" w:rsidP="00716018">
            <w:pPr>
              <w:pStyle w:val="GvdeMetni"/>
              <w:spacing w:before="82" w:line="276" w:lineRule="auto"/>
              <w:rPr>
                <w:sz w:val="21"/>
                <w:szCs w:val="21"/>
              </w:rPr>
            </w:pPr>
            <w:r w:rsidRPr="00980DEC">
              <w:rPr>
                <w:sz w:val="21"/>
                <w:szCs w:val="21"/>
              </w:rPr>
              <w:t>+44(0)1603 743 363</w:t>
            </w:r>
          </w:p>
          <w:p w:rsidR="00980DEC" w:rsidRDefault="007F3CB4" w:rsidP="00716018">
            <w:pPr>
              <w:pStyle w:val="GvdeMetni"/>
              <w:spacing w:before="82" w:line="276" w:lineRule="auto"/>
              <w:rPr>
                <w:sz w:val="21"/>
                <w:szCs w:val="21"/>
              </w:rPr>
            </w:pPr>
            <w:hyperlink r:id="rId9" w:history="1">
              <w:r w:rsidR="0090246D" w:rsidRPr="008D044C">
                <w:rPr>
                  <w:rStyle w:val="Kpr"/>
                  <w:sz w:val="21"/>
                  <w:szCs w:val="21"/>
                </w:rPr>
                <w:t>jenna@mediajems.co.uk</w:t>
              </w:r>
            </w:hyperlink>
          </w:p>
          <w:p w:rsidR="0090246D" w:rsidRPr="007837EE" w:rsidRDefault="0090246D" w:rsidP="00716018">
            <w:pPr>
              <w:pStyle w:val="GvdeMetni"/>
              <w:spacing w:before="82" w:line="276" w:lineRule="auto"/>
              <w:rPr>
                <w:b/>
                <w:sz w:val="21"/>
                <w:szCs w:val="21"/>
              </w:rPr>
            </w:pPr>
          </w:p>
          <w:p w:rsidR="000F1BEE" w:rsidRPr="0063417C" w:rsidRDefault="000F1BEE" w:rsidP="00716018">
            <w:pPr>
              <w:pStyle w:val="GvdeMetni"/>
              <w:spacing w:before="82" w:line="276" w:lineRule="auto"/>
              <w:rPr>
                <w:b/>
                <w:sz w:val="21"/>
                <w:szCs w:val="21"/>
              </w:rPr>
            </w:pPr>
          </w:p>
        </w:tc>
      </w:tr>
    </w:tbl>
    <w:p w:rsidR="000F1BEE" w:rsidRDefault="000F1BEE" w:rsidP="00D90B9D">
      <w:pPr>
        <w:pStyle w:val="GvdeMetni"/>
        <w:spacing w:before="82"/>
        <w:rPr>
          <w:b/>
          <w:sz w:val="25"/>
          <w:szCs w:val="25"/>
        </w:rPr>
      </w:pPr>
    </w:p>
    <w:p w:rsidR="00F11CC7" w:rsidRDefault="00F11CC7" w:rsidP="00F11CC7">
      <w:pPr>
        <w:pStyle w:val="GvdeMetni"/>
        <w:spacing w:before="82"/>
        <w:rPr>
          <w:b/>
          <w:sz w:val="25"/>
          <w:szCs w:val="25"/>
        </w:rPr>
      </w:pPr>
    </w:p>
    <w:p w:rsidR="00740694" w:rsidRDefault="00740694" w:rsidP="00F11CC7">
      <w:pPr>
        <w:pStyle w:val="GvdeMetni"/>
        <w:spacing w:before="82"/>
        <w:rPr>
          <w:b/>
          <w:sz w:val="25"/>
          <w:szCs w:val="25"/>
        </w:rPr>
      </w:pPr>
    </w:p>
    <w:p w:rsidR="00740694" w:rsidRDefault="00740694" w:rsidP="00F11CC7">
      <w:pPr>
        <w:pStyle w:val="GvdeMetni"/>
        <w:spacing w:before="82"/>
        <w:rPr>
          <w:b/>
          <w:sz w:val="25"/>
          <w:szCs w:val="25"/>
        </w:rPr>
      </w:pPr>
    </w:p>
    <w:p w:rsidR="00740694" w:rsidRDefault="00740694" w:rsidP="00F11CC7">
      <w:pPr>
        <w:pStyle w:val="GvdeMetni"/>
        <w:spacing w:before="82"/>
        <w:rPr>
          <w:b/>
          <w:sz w:val="25"/>
          <w:szCs w:val="25"/>
        </w:rPr>
      </w:pPr>
    </w:p>
    <w:sectPr w:rsidR="00740694">
      <w:footerReference w:type="default" r:id="rId10"/>
      <w:pgSz w:w="11910" w:h="16840"/>
      <w:pgMar w:top="1580" w:right="1060" w:bottom="1280" w:left="960" w:header="0" w:footer="10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3CB4" w:rsidRDefault="007F3CB4">
      <w:r>
        <w:separator/>
      </w:r>
    </w:p>
  </w:endnote>
  <w:endnote w:type="continuationSeparator" w:id="0">
    <w:p w:rsidR="007F3CB4" w:rsidRDefault="007F3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VAGRoundedLight">
    <w:altName w:val="Cambria"/>
    <w:charset w:val="00"/>
    <w:family w:val="roman"/>
    <w:pitch w:val="variable"/>
  </w:font>
  <w:font w:name="VAGRoundedBold">
    <w:altName w:val="VAGRounded"/>
    <w:charset w:val="00"/>
    <w:family w:val="roman"/>
    <w:pitch w:val="variable"/>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5136" w:rsidRDefault="007F3CB4">
    <w:pPr>
      <w:pStyle w:val="GvdeMetni"/>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7.75pt;margin-top:776.05pt;width:209.75pt;height:24.7pt;z-index:-3040;mso-position-horizontal-relative:page;mso-position-vertical-relative:page" filled="f" stroked="f">
          <v:textbox inset="0,0,0,0">
            <w:txbxContent>
              <w:p w:rsidR="00D95136" w:rsidRDefault="00D95136">
                <w:pPr>
                  <w:pStyle w:val="GvdeMetni"/>
                  <w:spacing w:before="20"/>
                  <w:ind w:left="20"/>
                </w:pPr>
                <w:proofErr w:type="gramStart"/>
                <w:r>
                  <w:rPr>
                    <w:color w:val="808285"/>
                  </w:rPr>
                  <w:t>COMMITTED  TO</w:t>
                </w:r>
                <w:proofErr w:type="gramEnd"/>
                <w:r>
                  <w:rPr>
                    <w:color w:val="808285"/>
                  </w:rPr>
                  <w:t xml:space="preserve"> EMPOWERING</w:t>
                </w:r>
              </w:p>
              <w:p w:rsidR="00D95136" w:rsidRDefault="00D95136">
                <w:pPr>
                  <w:pStyle w:val="GvdeMetni"/>
                  <w:spacing w:before="43"/>
                  <w:ind w:left="20"/>
                </w:pPr>
                <w:proofErr w:type="gramStart"/>
                <w:r>
                  <w:rPr>
                    <w:color w:val="808285"/>
                  </w:rPr>
                  <w:t>THE  ECONOMIC</w:t>
                </w:r>
                <w:proofErr w:type="gramEnd"/>
                <w:r>
                  <w:rPr>
                    <w:color w:val="808285"/>
                  </w:rPr>
                  <w:t xml:space="preserve"> DEVELOPMENT OF  THE WORLD</w:t>
                </w:r>
              </w:p>
            </w:txbxContent>
          </v:textbox>
          <w10:wrap anchorx="page" anchory="page"/>
        </v:shape>
      </w:pict>
    </w:r>
    <w:r>
      <w:pict>
        <v:shape id="_x0000_s2049" type="#_x0000_t202" style="position:absolute;margin-left:339.15pt;margin-top:776.05pt;width:203.3pt;height:24.7pt;z-index:-3016;mso-position-horizontal-relative:page;mso-position-vertical-relative:page" filled="f" stroked="f">
          <v:textbox inset="0,0,0,0">
            <w:txbxContent>
              <w:p w:rsidR="00D95136" w:rsidRDefault="00D95136">
                <w:pPr>
                  <w:pStyle w:val="GvdeMetni"/>
                  <w:spacing w:before="20"/>
                  <w:ind w:right="18"/>
                  <w:jc w:val="right"/>
                </w:pPr>
                <w:r>
                  <w:rPr>
                    <w:color w:val="808285"/>
                  </w:rPr>
                  <w:t xml:space="preserve">WORLD BUSINESS ANGELS </w:t>
                </w:r>
                <w:proofErr w:type="gramStart"/>
                <w:r>
                  <w:rPr>
                    <w:color w:val="808285"/>
                  </w:rPr>
                  <w:t>INVESTMENT  FORUM</w:t>
                </w:r>
                <w:proofErr w:type="gramEnd"/>
              </w:p>
              <w:p w:rsidR="00D95136" w:rsidRDefault="00D95136">
                <w:pPr>
                  <w:pStyle w:val="GvdeMetni"/>
                  <w:spacing w:before="43"/>
                  <w:ind w:right="18"/>
                  <w:jc w:val="right"/>
                </w:pPr>
                <w:r>
                  <w:rPr>
                    <w:color w:val="808285"/>
                  </w:rPr>
                  <w:t>wbaforum.org</w:t>
                </w:r>
              </w:p>
              <w:p w:rsidR="00D95136" w:rsidRDefault="00D95136"/>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3CB4" w:rsidRDefault="007F3CB4">
      <w:r>
        <w:separator/>
      </w:r>
    </w:p>
  </w:footnote>
  <w:footnote w:type="continuationSeparator" w:id="0">
    <w:p w:rsidR="007F3CB4" w:rsidRDefault="007F3C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2EC3"/>
    <w:multiLevelType w:val="hybridMultilevel"/>
    <w:tmpl w:val="67382B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5A308AE"/>
    <w:multiLevelType w:val="hybridMultilevel"/>
    <w:tmpl w:val="7C9251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3157DE"/>
    <w:rsid w:val="000122C5"/>
    <w:rsid w:val="000377BE"/>
    <w:rsid w:val="00047D71"/>
    <w:rsid w:val="0005426A"/>
    <w:rsid w:val="00062981"/>
    <w:rsid w:val="000B66E7"/>
    <w:rsid w:val="000C056C"/>
    <w:rsid w:val="000D7783"/>
    <w:rsid w:val="000F1BEE"/>
    <w:rsid w:val="001023AF"/>
    <w:rsid w:val="00106CB2"/>
    <w:rsid w:val="001345C3"/>
    <w:rsid w:val="00182564"/>
    <w:rsid w:val="001A0A87"/>
    <w:rsid w:val="001B7502"/>
    <w:rsid w:val="001E5AAF"/>
    <w:rsid w:val="001F7578"/>
    <w:rsid w:val="00206C1A"/>
    <w:rsid w:val="00231B00"/>
    <w:rsid w:val="00240101"/>
    <w:rsid w:val="00255346"/>
    <w:rsid w:val="002744A0"/>
    <w:rsid w:val="002F3162"/>
    <w:rsid w:val="003157DE"/>
    <w:rsid w:val="00344EDE"/>
    <w:rsid w:val="00374A0C"/>
    <w:rsid w:val="003B3B86"/>
    <w:rsid w:val="003D19D2"/>
    <w:rsid w:val="003E5359"/>
    <w:rsid w:val="00413FA9"/>
    <w:rsid w:val="004468E1"/>
    <w:rsid w:val="0045201F"/>
    <w:rsid w:val="00457AC1"/>
    <w:rsid w:val="00464FA9"/>
    <w:rsid w:val="00467E7D"/>
    <w:rsid w:val="004A5A7C"/>
    <w:rsid w:val="004D7759"/>
    <w:rsid w:val="004E2A32"/>
    <w:rsid w:val="004E3DF8"/>
    <w:rsid w:val="004F5796"/>
    <w:rsid w:val="0051092F"/>
    <w:rsid w:val="00522B4F"/>
    <w:rsid w:val="00582C99"/>
    <w:rsid w:val="005B5891"/>
    <w:rsid w:val="005D75BD"/>
    <w:rsid w:val="005F26AD"/>
    <w:rsid w:val="0063417C"/>
    <w:rsid w:val="0066379E"/>
    <w:rsid w:val="006D71D1"/>
    <w:rsid w:val="006E13C2"/>
    <w:rsid w:val="006E65BE"/>
    <w:rsid w:val="006F6197"/>
    <w:rsid w:val="00713694"/>
    <w:rsid w:val="00716018"/>
    <w:rsid w:val="00740694"/>
    <w:rsid w:val="007509B0"/>
    <w:rsid w:val="007837EE"/>
    <w:rsid w:val="00797D67"/>
    <w:rsid w:val="007D5602"/>
    <w:rsid w:val="007F3CB4"/>
    <w:rsid w:val="00805BD0"/>
    <w:rsid w:val="0086593E"/>
    <w:rsid w:val="008723F5"/>
    <w:rsid w:val="00877282"/>
    <w:rsid w:val="00885EBD"/>
    <w:rsid w:val="0089551A"/>
    <w:rsid w:val="008A63F1"/>
    <w:rsid w:val="008B0453"/>
    <w:rsid w:val="008B2D97"/>
    <w:rsid w:val="008E1859"/>
    <w:rsid w:val="008E35D1"/>
    <w:rsid w:val="0090246D"/>
    <w:rsid w:val="00923413"/>
    <w:rsid w:val="00933B3D"/>
    <w:rsid w:val="00934810"/>
    <w:rsid w:val="00951BDA"/>
    <w:rsid w:val="00962B13"/>
    <w:rsid w:val="00980DEC"/>
    <w:rsid w:val="0098386B"/>
    <w:rsid w:val="009C3BC7"/>
    <w:rsid w:val="009E2B95"/>
    <w:rsid w:val="00A04342"/>
    <w:rsid w:val="00A40A1A"/>
    <w:rsid w:val="00A4341A"/>
    <w:rsid w:val="00A5294E"/>
    <w:rsid w:val="00A60959"/>
    <w:rsid w:val="00A622F8"/>
    <w:rsid w:val="00A721E2"/>
    <w:rsid w:val="00A80586"/>
    <w:rsid w:val="00A9206E"/>
    <w:rsid w:val="00A94DA4"/>
    <w:rsid w:val="00A97710"/>
    <w:rsid w:val="00B02078"/>
    <w:rsid w:val="00B20CBA"/>
    <w:rsid w:val="00B2217E"/>
    <w:rsid w:val="00B4207C"/>
    <w:rsid w:val="00B770D7"/>
    <w:rsid w:val="00B82611"/>
    <w:rsid w:val="00B85FF0"/>
    <w:rsid w:val="00BF26E7"/>
    <w:rsid w:val="00C04703"/>
    <w:rsid w:val="00C12985"/>
    <w:rsid w:val="00C213F8"/>
    <w:rsid w:val="00C60550"/>
    <w:rsid w:val="00C73F27"/>
    <w:rsid w:val="00C80CC1"/>
    <w:rsid w:val="00CA0217"/>
    <w:rsid w:val="00D22C3E"/>
    <w:rsid w:val="00D243D7"/>
    <w:rsid w:val="00D50361"/>
    <w:rsid w:val="00D53A84"/>
    <w:rsid w:val="00D90B9D"/>
    <w:rsid w:val="00D95136"/>
    <w:rsid w:val="00DA0E35"/>
    <w:rsid w:val="00DB70AE"/>
    <w:rsid w:val="00DE326E"/>
    <w:rsid w:val="00DE41E3"/>
    <w:rsid w:val="00DE7BB6"/>
    <w:rsid w:val="00DF5DCB"/>
    <w:rsid w:val="00E14149"/>
    <w:rsid w:val="00E265D4"/>
    <w:rsid w:val="00E52BCC"/>
    <w:rsid w:val="00EC6827"/>
    <w:rsid w:val="00EF17DF"/>
    <w:rsid w:val="00EF2A3B"/>
    <w:rsid w:val="00F11CC7"/>
    <w:rsid w:val="00F17B2A"/>
    <w:rsid w:val="00F22AD2"/>
    <w:rsid w:val="00F3787E"/>
    <w:rsid w:val="00F44E09"/>
    <w:rsid w:val="00F93481"/>
    <w:rsid w:val="00FB78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EB9EB2F"/>
  <w15:docId w15:val="{5EB9B131-C7EB-455D-A92F-81A42945F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AGRoundedLight" w:eastAsia="VAGRoundedLight" w:hAnsi="VAGRoundedLight" w:cs="VAGRoundedLight"/>
    </w:rPr>
  </w:style>
  <w:style w:type="paragraph" w:styleId="Balk1">
    <w:name w:val="heading 1"/>
    <w:basedOn w:val="Normal"/>
    <w:uiPriority w:val="1"/>
    <w:qFormat/>
    <w:pPr>
      <w:ind w:left="100"/>
      <w:outlineLvl w:val="0"/>
    </w:pPr>
    <w:rPr>
      <w:rFonts w:ascii="VAGRoundedBold" w:eastAsia="VAGRoundedBold" w:hAnsi="VAGRoundedBold" w:cs="VAGRoundedBold"/>
      <w:b/>
      <w:b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sz w:val="18"/>
      <w:szCs w:val="1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39"/>
    <w:rsid w:val="006341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2B95"/>
    <w:pPr>
      <w:tabs>
        <w:tab w:val="center" w:pos="4536"/>
        <w:tab w:val="right" w:pos="9072"/>
      </w:tabs>
    </w:pPr>
  </w:style>
  <w:style w:type="character" w:customStyle="1" w:styleId="stBilgiChar">
    <w:name w:val="Üst Bilgi Char"/>
    <w:basedOn w:val="VarsaylanParagrafYazTipi"/>
    <w:link w:val="stBilgi"/>
    <w:uiPriority w:val="99"/>
    <w:rsid w:val="009E2B95"/>
    <w:rPr>
      <w:rFonts w:ascii="VAGRoundedLight" w:eastAsia="VAGRoundedLight" w:hAnsi="VAGRoundedLight" w:cs="VAGRoundedLight"/>
    </w:rPr>
  </w:style>
  <w:style w:type="paragraph" w:styleId="AltBilgi">
    <w:name w:val="footer"/>
    <w:basedOn w:val="Normal"/>
    <w:link w:val="AltBilgiChar"/>
    <w:uiPriority w:val="99"/>
    <w:unhideWhenUsed/>
    <w:rsid w:val="009E2B95"/>
    <w:pPr>
      <w:tabs>
        <w:tab w:val="center" w:pos="4536"/>
        <w:tab w:val="right" w:pos="9072"/>
      </w:tabs>
    </w:pPr>
  </w:style>
  <w:style w:type="character" w:customStyle="1" w:styleId="AltBilgiChar">
    <w:name w:val="Alt Bilgi Char"/>
    <w:basedOn w:val="VarsaylanParagrafYazTipi"/>
    <w:link w:val="AltBilgi"/>
    <w:uiPriority w:val="99"/>
    <w:rsid w:val="009E2B95"/>
    <w:rPr>
      <w:rFonts w:ascii="VAGRoundedLight" w:eastAsia="VAGRoundedLight" w:hAnsi="VAGRoundedLight" w:cs="VAGRoundedLight"/>
    </w:rPr>
  </w:style>
  <w:style w:type="character" w:customStyle="1" w:styleId="GvdeMetniChar">
    <w:name w:val="Gövde Metni Char"/>
    <w:basedOn w:val="VarsaylanParagrafYazTipi"/>
    <w:link w:val="GvdeMetni"/>
    <w:uiPriority w:val="1"/>
    <w:rsid w:val="00D90B9D"/>
    <w:rPr>
      <w:rFonts w:ascii="VAGRoundedLight" w:eastAsia="VAGRoundedLight" w:hAnsi="VAGRoundedLight" w:cs="VAGRoundedLight"/>
      <w:sz w:val="18"/>
      <w:szCs w:val="18"/>
    </w:rPr>
  </w:style>
  <w:style w:type="character" w:styleId="Kpr">
    <w:name w:val="Hyperlink"/>
    <w:basedOn w:val="VarsaylanParagrafYazTipi"/>
    <w:uiPriority w:val="99"/>
    <w:unhideWhenUsed/>
    <w:rsid w:val="0051092F"/>
    <w:rPr>
      <w:color w:val="0000FF" w:themeColor="hyperlink"/>
      <w:u w:val="single"/>
    </w:rPr>
  </w:style>
  <w:style w:type="character" w:styleId="zmlenmeyenBahsetme">
    <w:name w:val="Unresolved Mention"/>
    <w:basedOn w:val="VarsaylanParagrafYazTipi"/>
    <w:uiPriority w:val="99"/>
    <w:semiHidden/>
    <w:unhideWhenUsed/>
    <w:rsid w:val="0051092F"/>
    <w:rPr>
      <w:color w:val="808080"/>
      <w:shd w:val="clear" w:color="auto" w:fill="E6E6E6"/>
    </w:rPr>
  </w:style>
  <w:style w:type="paragraph" w:styleId="KonuBal">
    <w:name w:val="Title"/>
    <w:basedOn w:val="Normal"/>
    <w:next w:val="Normal"/>
    <w:link w:val="KonuBalChar"/>
    <w:rsid w:val="0090246D"/>
    <w:pPr>
      <w:keepNext/>
      <w:keepLines/>
      <w:widowControl/>
      <w:pBdr>
        <w:top w:val="nil"/>
        <w:left w:val="nil"/>
        <w:bottom w:val="nil"/>
        <w:right w:val="nil"/>
        <w:between w:val="nil"/>
      </w:pBdr>
      <w:autoSpaceDE/>
      <w:autoSpaceDN/>
      <w:spacing w:after="60" w:line="276" w:lineRule="auto"/>
    </w:pPr>
    <w:rPr>
      <w:rFonts w:ascii="Arial" w:eastAsia="Arial" w:hAnsi="Arial" w:cs="Arial"/>
      <w:color w:val="000000"/>
      <w:sz w:val="52"/>
      <w:szCs w:val="52"/>
      <w:lang w:eastAsia="tr-TR"/>
    </w:rPr>
  </w:style>
  <w:style w:type="character" w:customStyle="1" w:styleId="KonuBalChar">
    <w:name w:val="Konu Başlığı Char"/>
    <w:basedOn w:val="VarsaylanParagrafYazTipi"/>
    <w:link w:val="KonuBal"/>
    <w:rsid w:val="0090246D"/>
    <w:rPr>
      <w:rFonts w:ascii="Arial" w:eastAsia="Arial" w:hAnsi="Arial" w:cs="Arial"/>
      <w:color w:val="000000"/>
      <w:sz w:val="52"/>
      <w:szCs w:val="5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338372">
      <w:bodyDiv w:val="1"/>
      <w:marLeft w:val="0"/>
      <w:marRight w:val="0"/>
      <w:marTop w:val="0"/>
      <w:marBottom w:val="0"/>
      <w:divBdr>
        <w:top w:val="none" w:sz="0" w:space="0" w:color="auto"/>
        <w:left w:val="none" w:sz="0" w:space="0" w:color="auto"/>
        <w:bottom w:val="none" w:sz="0" w:space="0" w:color="auto"/>
        <w:right w:val="none" w:sz="0" w:space="0" w:color="auto"/>
      </w:divBdr>
    </w:div>
    <w:div w:id="232736335">
      <w:bodyDiv w:val="1"/>
      <w:marLeft w:val="0"/>
      <w:marRight w:val="0"/>
      <w:marTop w:val="0"/>
      <w:marBottom w:val="0"/>
      <w:divBdr>
        <w:top w:val="none" w:sz="0" w:space="0" w:color="auto"/>
        <w:left w:val="none" w:sz="0" w:space="0" w:color="auto"/>
        <w:bottom w:val="none" w:sz="0" w:space="0" w:color="auto"/>
        <w:right w:val="none" w:sz="0" w:space="0" w:color="auto"/>
      </w:divBdr>
    </w:div>
    <w:div w:id="341785524">
      <w:bodyDiv w:val="1"/>
      <w:marLeft w:val="0"/>
      <w:marRight w:val="0"/>
      <w:marTop w:val="0"/>
      <w:marBottom w:val="0"/>
      <w:divBdr>
        <w:top w:val="none" w:sz="0" w:space="0" w:color="auto"/>
        <w:left w:val="none" w:sz="0" w:space="0" w:color="auto"/>
        <w:bottom w:val="none" w:sz="0" w:space="0" w:color="auto"/>
        <w:right w:val="none" w:sz="0" w:space="0" w:color="auto"/>
      </w:divBdr>
    </w:div>
    <w:div w:id="368839252">
      <w:bodyDiv w:val="1"/>
      <w:marLeft w:val="0"/>
      <w:marRight w:val="0"/>
      <w:marTop w:val="0"/>
      <w:marBottom w:val="0"/>
      <w:divBdr>
        <w:top w:val="none" w:sz="0" w:space="0" w:color="auto"/>
        <w:left w:val="none" w:sz="0" w:space="0" w:color="auto"/>
        <w:bottom w:val="none" w:sz="0" w:space="0" w:color="auto"/>
        <w:right w:val="none" w:sz="0" w:space="0" w:color="auto"/>
      </w:divBdr>
    </w:div>
    <w:div w:id="376517697">
      <w:bodyDiv w:val="1"/>
      <w:marLeft w:val="0"/>
      <w:marRight w:val="0"/>
      <w:marTop w:val="0"/>
      <w:marBottom w:val="0"/>
      <w:divBdr>
        <w:top w:val="none" w:sz="0" w:space="0" w:color="auto"/>
        <w:left w:val="none" w:sz="0" w:space="0" w:color="auto"/>
        <w:bottom w:val="none" w:sz="0" w:space="0" w:color="auto"/>
        <w:right w:val="none" w:sz="0" w:space="0" w:color="auto"/>
      </w:divBdr>
    </w:div>
    <w:div w:id="546137636">
      <w:bodyDiv w:val="1"/>
      <w:marLeft w:val="0"/>
      <w:marRight w:val="0"/>
      <w:marTop w:val="0"/>
      <w:marBottom w:val="0"/>
      <w:divBdr>
        <w:top w:val="none" w:sz="0" w:space="0" w:color="auto"/>
        <w:left w:val="none" w:sz="0" w:space="0" w:color="auto"/>
        <w:bottom w:val="none" w:sz="0" w:space="0" w:color="auto"/>
        <w:right w:val="none" w:sz="0" w:space="0" w:color="auto"/>
      </w:divBdr>
    </w:div>
    <w:div w:id="666057248">
      <w:bodyDiv w:val="1"/>
      <w:marLeft w:val="0"/>
      <w:marRight w:val="0"/>
      <w:marTop w:val="0"/>
      <w:marBottom w:val="0"/>
      <w:divBdr>
        <w:top w:val="none" w:sz="0" w:space="0" w:color="auto"/>
        <w:left w:val="none" w:sz="0" w:space="0" w:color="auto"/>
        <w:bottom w:val="none" w:sz="0" w:space="0" w:color="auto"/>
        <w:right w:val="none" w:sz="0" w:space="0" w:color="auto"/>
      </w:divBdr>
    </w:div>
    <w:div w:id="669941722">
      <w:bodyDiv w:val="1"/>
      <w:marLeft w:val="0"/>
      <w:marRight w:val="0"/>
      <w:marTop w:val="0"/>
      <w:marBottom w:val="0"/>
      <w:divBdr>
        <w:top w:val="none" w:sz="0" w:space="0" w:color="auto"/>
        <w:left w:val="none" w:sz="0" w:space="0" w:color="auto"/>
        <w:bottom w:val="none" w:sz="0" w:space="0" w:color="auto"/>
        <w:right w:val="none" w:sz="0" w:space="0" w:color="auto"/>
      </w:divBdr>
    </w:div>
    <w:div w:id="794640428">
      <w:bodyDiv w:val="1"/>
      <w:marLeft w:val="0"/>
      <w:marRight w:val="0"/>
      <w:marTop w:val="0"/>
      <w:marBottom w:val="0"/>
      <w:divBdr>
        <w:top w:val="none" w:sz="0" w:space="0" w:color="auto"/>
        <w:left w:val="none" w:sz="0" w:space="0" w:color="auto"/>
        <w:bottom w:val="none" w:sz="0" w:space="0" w:color="auto"/>
        <w:right w:val="none" w:sz="0" w:space="0" w:color="auto"/>
      </w:divBdr>
    </w:div>
    <w:div w:id="894270324">
      <w:bodyDiv w:val="1"/>
      <w:marLeft w:val="0"/>
      <w:marRight w:val="0"/>
      <w:marTop w:val="0"/>
      <w:marBottom w:val="0"/>
      <w:divBdr>
        <w:top w:val="none" w:sz="0" w:space="0" w:color="auto"/>
        <w:left w:val="none" w:sz="0" w:space="0" w:color="auto"/>
        <w:bottom w:val="none" w:sz="0" w:space="0" w:color="auto"/>
        <w:right w:val="none" w:sz="0" w:space="0" w:color="auto"/>
      </w:divBdr>
    </w:div>
    <w:div w:id="978266640">
      <w:bodyDiv w:val="1"/>
      <w:marLeft w:val="0"/>
      <w:marRight w:val="0"/>
      <w:marTop w:val="0"/>
      <w:marBottom w:val="0"/>
      <w:divBdr>
        <w:top w:val="none" w:sz="0" w:space="0" w:color="auto"/>
        <w:left w:val="none" w:sz="0" w:space="0" w:color="auto"/>
        <w:bottom w:val="none" w:sz="0" w:space="0" w:color="auto"/>
        <w:right w:val="none" w:sz="0" w:space="0" w:color="auto"/>
      </w:divBdr>
    </w:div>
    <w:div w:id="994916144">
      <w:bodyDiv w:val="1"/>
      <w:marLeft w:val="0"/>
      <w:marRight w:val="0"/>
      <w:marTop w:val="0"/>
      <w:marBottom w:val="0"/>
      <w:divBdr>
        <w:top w:val="none" w:sz="0" w:space="0" w:color="auto"/>
        <w:left w:val="none" w:sz="0" w:space="0" w:color="auto"/>
        <w:bottom w:val="none" w:sz="0" w:space="0" w:color="auto"/>
        <w:right w:val="none" w:sz="0" w:space="0" w:color="auto"/>
      </w:divBdr>
    </w:div>
    <w:div w:id="1058698876">
      <w:bodyDiv w:val="1"/>
      <w:marLeft w:val="0"/>
      <w:marRight w:val="0"/>
      <w:marTop w:val="0"/>
      <w:marBottom w:val="0"/>
      <w:divBdr>
        <w:top w:val="none" w:sz="0" w:space="0" w:color="auto"/>
        <w:left w:val="none" w:sz="0" w:space="0" w:color="auto"/>
        <w:bottom w:val="none" w:sz="0" w:space="0" w:color="auto"/>
        <w:right w:val="none" w:sz="0" w:space="0" w:color="auto"/>
      </w:divBdr>
    </w:div>
    <w:div w:id="1365789400">
      <w:bodyDiv w:val="1"/>
      <w:marLeft w:val="0"/>
      <w:marRight w:val="0"/>
      <w:marTop w:val="0"/>
      <w:marBottom w:val="0"/>
      <w:divBdr>
        <w:top w:val="none" w:sz="0" w:space="0" w:color="auto"/>
        <w:left w:val="none" w:sz="0" w:space="0" w:color="auto"/>
        <w:bottom w:val="none" w:sz="0" w:space="0" w:color="auto"/>
        <w:right w:val="none" w:sz="0" w:space="0" w:color="auto"/>
      </w:divBdr>
    </w:div>
    <w:div w:id="1377241754">
      <w:bodyDiv w:val="1"/>
      <w:marLeft w:val="0"/>
      <w:marRight w:val="0"/>
      <w:marTop w:val="0"/>
      <w:marBottom w:val="0"/>
      <w:divBdr>
        <w:top w:val="none" w:sz="0" w:space="0" w:color="auto"/>
        <w:left w:val="none" w:sz="0" w:space="0" w:color="auto"/>
        <w:bottom w:val="none" w:sz="0" w:space="0" w:color="auto"/>
        <w:right w:val="none" w:sz="0" w:space="0" w:color="auto"/>
      </w:divBdr>
    </w:div>
    <w:div w:id="1404528552">
      <w:bodyDiv w:val="1"/>
      <w:marLeft w:val="0"/>
      <w:marRight w:val="0"/>
      <w:marTop w:val="0"/>
      <w:marBottom w:val="0"/>
      <w:divBdr>
        <w:top w:val="none" w:sz="0" w:space="0" w:color="auto"/>
        <w:left w:val="none" w:sz="0" w:space="0" w:color="auto"/>
        <w:bottom w:val="none" w:sz="0" w:space="0" w:color="auto"/>
        <w:right w:val="none" w:sz="0" w:space="0" w:color="auto"/>
      </w:divBdr>
    </w:div>
    <w:div w:id="1501894422">
      <w:bodyDiv w:val="1"/>
      <w:marLeft w:val="0"/>
      <w:marRight w:val="0"/>
      <w:marTop w:val="0"/>
      <w:marBottom w:val="0"/>
      <w:divBdr>
        <w:top w:val="none" w:sz="0" w:space="0" w:color="auto"/>
        <w:left w:val="none" w:sz="0" w:space="0" w:color="auto"/>
        <w:bottom w:val="none" w:sz="0" w:space="0" w:color="auto"/>
        <w:right w:val="none" w:sz="0" w:space="0" w:color="auto"/>
      </w:divBdr>
    </w:div>
    <w:div w:id="1537353764">
      <w:bodyDiv w:val="1"/>
      <w:marLeft w:val="0"/>
      <w:marRight w:val="0"/>
      <w:marTop w:val="0"/>
      <w:marBottom w:val="0"/>
      <w:divBdr>
        <w:top w:val="none" w:sz="0" w:space="0" w:color="auto"/>
        <w:left w:val="none" w:sz="0" w:space="0" w:color="auto"/>
        <w:bottom w:val="none" w:sz="0" w:space="0" w:color="auto"/>
        <w:right w:val="none" w:sz="0" w:space="0" w:color="auto"/>
      </w:divBdr>
    </w:div>
    <w:div w:id="1598244452">
      <w:bodyDiv w:val="1"/>
      <w:marLeft w:val="0"/>
      <w:marRight w:val="0"/>
      <w:marTop w:val="0"/>
      <w:marBottom w:val="0"/>
      <w:divBdr>
        <w:top w:val="none" w:sz="0" w:space="0" w:color="auto"/>
        <w:left w:val="none" w:sz="0" w:space="0" w:color="auto"/>
        <w:bottom w:val="none" w:sz="0" w:space="0" w:color="auto"/>
        <w:right w:val="none" w:sz="0" w:space="0" w:color="auto"/>
      </w:divBdr>
    </w:div>
    <w:div w:id="1609040851">
      <w:bodyDiv w:val="1"/>
      <w:marLeft w:val="0"/>
      <w:marRight w:val="0"/>
      <w:marTop w:val="0"/>
      <w:marBottom w:val="0"/>
      <w:divBdr>
        <w:top w:val="none" w:sz="0" w:space="0" w:color="auto"/>
        <w:left w:val="none" w:sz="0" w:space="0" w:color="auto"/>
        <w:bottom w:val="none" w:sz="0" w:space="0" w:color="auto"/>
        <w:right w:val="none" w:sz="0" w:space="0" w:color="auto"/>
      </w:divBdr>
    </w:div>
    <w:div w:id="1611431053">
      <w:bodyDiv w:val="1"/>
      <w:marLeft w:val="0"/>
      <w:marRight w:val="0"/>
      <w:marTop w:val="0"/>
      <w:marBottom w:val="0"/>
      <w:divBdr>
        <w:top w:val="none" w:sz="0" w:space="0" w:color="auto"/>
        <w:left w:val="none" w:sz="0" w:space="0" w:color="auto"/>
        <w:bottom w:val="none" w:sz="0" w:space="0" w:color="auto"/>
        <w:right w:val="none" w:sz="0" w:space="0" w:color="auto"/>
      </w:divBdr>
    </w:div>
    <w:div w:id="1617105719">
      <w:bodyDiv w:val="1"/>
      <w:marLeft w:val="0"/>
      <w:marRight w:val="0"/>
      <w:marTop w:val="0"/>
      <w:marBottom w:val="0"/>
      <w:divBdr>
        <w:top w:val="none" w:sz="0" w:space="0" w:color="auto"/>
        <w:left w:val="none" w:sz="0" w:space="0" w:color="auto"/>
        <w:bottom w:val="none" w:sz="0" w:space="0" w:color="auto"/>
        <w:right w:val="none" w:sz="0" w:space="0" w:color="auto"/>
      </w:divBdr>
    </w:div>
    <w:div w:id="1922137185">
      <w:bodyDiv w:val="1"/>
      <w:marLeft w:val="0"/>
      <w:marRight w:val="0"/>
      <w:marTop w:val="0"/>
      <w:marBottom w:val="0"/>
      <w:divBdr>
        <w:top w:val="none" w:sz="0" w:space="0" w:color="auto"/>
        <w:left w:val="none" w:sz="0" w:space="0" w:color="auto"/>
        <w:bottom w:val="none" w:sz="0" w:space="0" w:color="auto"/>
        <w:right w:val="none" w:sz="0" w:space="0" w:color="auto"/>
      </w:divBdr>
    </w:div>
    <w:div w:id="2065591801">
      <w:bodyDiv w:val="1"/>
      <w:marLeft w:val="0"/>
      <w:marRight w:val="0"/>
      <w:marTop w:val="0"/>
      <w:marBottom w:val="0"/>
      <w:divBdr>
        <w:top w:val="none" w:sz="0" w:space="0" w:color="auto"/>
        <w:left w:val="none" w:sz="0" w:space="0" w:color="auto"/>
        <w:bottom w:val="none" w:sz="0" w:space="0" w:color="auto"/>
        <w:right w:val="none" w:sz="0" w:space="0" w:color="auto"/>
      </w:divBdr>
    </w:div>
    <w:div w:id="20673353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aforum.org" TargetMode="External"/><Relationship Id="rId3" Type="http://schemas.openxmlformats.org/officeDocument/2006/relationships/settings" Target="settings.xml"/><Relationship Id="rId7" Type="http://schemas.openxmlformats.org/officeDocument/2006/relationships/hyperlink" Target="http://www.intellinews.com/interview-fintech-as-a-solution-to-the-world-s-biggest-crisis-136317/?source=turke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enna@mediaje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1</Pages>
  <Words>810</Words>
  <Characters>4618</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01-SonerCanko</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01-SonerCanko</dc:title>
  <cp:lastModifiedBy>Baybars</cp:lastModifiedBy>
  <cp:revision>54</cp:revision>
  <dcterms:created xsi:type="dcterms:W3CDTF">2017-05-27T11:50:00Z</dcterms:created>
  <dcterms:modified xsi:type="dcterms:W3CDTF">2018-02-14T04:50:00Z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2017-03-01T00:00:00Z</vt:filetime>
  </property>
  <property fmtid="{D5CDD505-2E9C-101B-9397-08002B2CF9AE}" pid="3" name="Creator">
    <vt:lpwstr>Adobe Illustrator CC 2017 (Macintosh)</vt:lpwstr>
  </property>
  <property fmtid="{D5CDD505-2E9C-101B-9397-08002B2CF9AE}" pid="4" name="LastSaved">
    <vt:filetime>2017-05-27T00:00:00Z</vt:filetime>
  </property>
</Properties>
</file>