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DE" w:rsidRPr="001E5AAF" w:rsidRDefault="00523928">
      <w:pPr>
        <w:pStyle w:val="GvdeMetni"/>
        <w:spacing w:before="3"/>
        <w:rPr>
          <w:rFonts w:ascii="Times New Roman"/>
          <w:sz w:val="52"/>
          <w:szCs w:val="52"/>
        </w:rPr>
      </w:pPr>
      <w:r>
        <w:rPr>
          <w:rFonts w:ascii="Times New Roman"/>
          <w:sz w:val="52"/>
          <w:szCs w:val="52"/>
        </w:rPr>
        <w:t xml:space="preserve">SAAT </w:t>
      </w:r>
      <w:r w:rsidR="00AD314A">
        <w:rPr>
          <w:rFonts w:ascii="Times New Roman"/>
          <w:sz w:val="52"/>
          <w:szCs w:val="52"/>
        </w:rPr>
        <w:t>1</w:t>
      </w:r>
      <w:r w:rsidR="0093256C">
        <w:rPr>
          <w:rFonts w:ascii="Times New Roman"/>
          <w:sz w:val="52"/>
          <w:szCs w:val="52"/>
        </w:rPr>
        <w:t>8</w:t>
      </w:r>
      <w:r>
        <w:rPr>
          <w:rFonts w:ascii="Times New Roman"/>
          <w:sz w:val="52"/>
          <w:szCs w:val="52"/>
        </w:rPr>
        <w:t xml:space="preserve"> 00</w:t>
      </w:r>
    </w:p>
    <w:p w:rsidR="003157DE" w:rsidRDefault="003157DE">
      <w:pPr>
        <w:pStyle w:val="GvdeMetni"/>
        <w:rPr>
          <w:sz w:val="20"/>
        </w:rPr>
      </w:pPr>
    </w:p>
    <w:p w:rsidR="00740694" w:rsidRDefault="00740694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716018" w:rsidRDefault="0052392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>BASIN BÜLTENİ</w:t>
      </w:r>
    </w:p>
    <w:p w:rsidR="00240101" w:rsidRPr="00F11CC7" w:rsidRDefault="00240101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WBAF </w:t>
      </w:r>
      <w:r w:rsidR="00523928">
        <w:rPr>
          <w:b/>
          <w:sz w:val="25"/>
          <w:szCs w:val="25"/>
        </w:rPr>
        <w:t>DÜNYA MELEK YATIRIM KONGRESİ 2018 İstanbul</w:t>
      </w:r>
    </w:p>
    <w:p w:rsidR="0093256C" w:rsidRDefault="0093256C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</w:p>
    <w:p w:rsidR="00716018" w:rsidRPr="00C43E8A" w:rsidRDefault="0093256C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  <w:r>
        <w:rPr>
          <w:sz w:val="25"/>
          <w:szCs w:val="25"/>
        </w:rPr>
        <w:t xml:space="preserve">20 </w:t>
      </w:r>
      <w:proofErr w:type="spellStart"/>
      <w:r w:rsidR="00523928">
        <w:rPr>
          <w:sz w:val="25"/>
          <w:szCs w:val="25"/>
        </w:rPr>
        <w:t>Şubat</w:t>
      </w:r>
      <w:proofErr w:type="spellEnd"/>
      <w:r w:rsidR="00523928">
        <w:rPr>
          <w:sz w:val="25"/>
          <w:szCs w:val="25"/>
        </w:rPr>
        <w:t xml:space="preserve"> 2018, İstanbul</w:t>
      </w:r>
    </w:p>
    <w:p w:rsidR="00716018" w:rsidRDefault="0071601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C43E8A" w:rsidRDefault="00C43E8A" w:rsidP="005464F5">
      <w:pPr>
        <w:pStyle w:val="GvdeMetni"/>
        <w:spacing w:before="82" w:line="360" w:lineRule="auto"/>
        <w:rPr>
          <w:b/>
          <w:sz w:val="32"/>
          <w:szCs w:val="32"/>
        </w:rPr>
      </w:pPr>
    </w:p>
    <w:p w:rsidR="00D92F79" w:rsidRPr="00C43E8A" w:rsidRDefault="00EC551C" w:rsidP="005464F5">
      <w:pPr>
        <w:pStyle w:val="GvdeMetni"/>
        <w:spacing w:before="82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WBAF </w:t>
      </w:r>
      <w:proofErr w:type="spellStart"/>
      <w:r>
        <w:rPr>
          <w:b/>
          <w:sz w:val="32"/>
          <w:szCs w:val="32"/>
        </w:rPr>
        <w:t>Dünya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Kongresi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devam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ediyor</w:t>
      </w:r>
      <w:proofErr w:type="spellEnd"/>
    </w:p>
    <w:p w:rsidR="00E3287E" w:rsidRDefault="00AD314A" w:rsidP="00E3287E">
      <w:pPr>
        <w:spacing w:line="360" w:lineRule="auto"/>
        <w:jc w:val="both"/>
        <w:rPr>
          <w:sz w:val="24"/>
          <w:szCs w:val="24"/>
        </w:rPr>
      </w:pPr>
      <w:r w:rsidRPr="00EC551C">
        <w:rPr>
          <w:sz w:val="24"/>
          <w:szCs w:val="24"/>
        </w:rPr>
        <w:t xml:space="preserve"> </w:t>
      </w:r>
      <w:r w:rsidR="005464F5" w:rsidRPr="00EC551C">
        <w:rPr>
          <w:sz w:val="24"/>
          <w:szCs w:val="24"/>
        </w:rPr>
        <w:t xml:space="preserve">(İstanbul) </w:t>
      </w:r>
      <w:proofErr w:type="spellStart"/>
      <w:r w:rsidR="00EC551C" w:rsidRPr="00EC551C">
        <w:rPr>
          <w:sz w:val="24"/>
          <w:szCs w:val="24"/>
        </w:rPr>
        <w:t>Kongreye</w:t>
      </w:r>
      <w:proofErr w:type="spellEnd"/>
      <w:r w:rsidR="00EC551C" w:rsidRPr="00EC551C">
        <w:rPr>
          <w:sz w:val="24"/>
          <w:szCs w:val="24"/>
        </w:rPr>
        <w:t xml:space="preserve"> 250 </w:t>
      </w:r>
      <w:proofErr w:type="spellStart"/>
      <w:r w:rsidR="00EC551C" w:rsidRPr="00EC551C">
        <w:rPr>
          <w:sz w:val="24"/>
          <w:szCs w:val="24"/>
        </w:rPr>
        <w:t>Milyar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dolarlık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dünya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yatırım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fonlarının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temsilcileri</w:t>
      </w:r>
      <w:proofErr w:type="spellEnd"/>
      <w:r w:rsidR="00EC551C" w:rsidRPr="00EC551C">
        <w:rPr>
          <w:sz w:val="24"/>
          <w:szCs w:val="24"/>
        </w:rPr>
        <w:t xml:space="preserve"> ve </w:t>
      </w:r>
      <w:proofErr w:type="spellStart"/>
      <w:r w:rsidR="00EC551C" w:rsidRPr="00EC551C">
        <w:rPr>
          <w:sz w:val="24"/>
          <w:szCs w:val="24"/>
        </w:rPr>
        <w:t>yatırımcılar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katılı</w:t>
      </w:r>
      <w:r w:rsidR="00EC551C">
        <w:rPr>
          <w:sz w:val="24"/>
          <w:szCs w:val="24"/>
        </w:rPr>
        <w:t>yor</w:t>
      </w:r>
      <w:proofErr w:type="spellEnd"/>
      <w:r w:rsidR="00EC551C" w:rsidRPr="00EC551C">
        <w:rPr>
          <w:sz w:val="24"/>
          <w:szCs w:val="24"/>
        </w:rPr>
        <w:t xml:space="preserve">. </w:t>
      </w:r>
      <w:proofErr w:type="spellStart"/>
      <w:r w:rsidR="00EC551C" w:rsidRPr="00EC551C">
        <w:rPr>
          <w:sz w:val="24"/>
          <w:szCs w:val="24"/>
        </w:rPr>
        <w:t>Açılışını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Makedonya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Cumhurbaşkanı</w:t>
      </w:r>
      <w:proofErr w:type="spellEnd"/>
      <w:r w:rsidR="00EC551C" w:rsidRPr="00EC551C">
        <w:rPr>
          <w:sz w:val="24"/>
          <w:szCs w:val="24"/>
        </w:rPr>
        <w:t xml:space="preserve"> ve </w:t>
      </w:r>
      <w:proofErr w:type="spellStart"/>
      <w:r w:rsidR="00EC551C" w:rsidRPr="00EC551C">
        <w:rPr>
          <w:sz w:val="24"/>
          <w:szCs w:val="24"/>
        </w:rPr>
        <w:t>Kalkınma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Bakanı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Lütfi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Elvan’ın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yaptığı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kongrenin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ikinci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gününde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Başbakan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Yardımcısı</w:t>
      </w:r>
      <w:proofErr w:type="spellEnd"/>
      <w:r w:rsidR="00EC551C" w:rsidRPr="00EC551C">
        <w:rPr>
          <w:sz w:val="24"/>
          <w:szCs w:val="24"/>
        </w:rPr>
        <w:t xml:space="preserve"> Mehmet </w:t>
      </w:r>
      <w:proofErr w:type="spellStart"/>
      <w:r w:rsidR="00EC551C" w:rsidRPr="00EC551C">
        <w:rPr>
          <w:sz w:val="24"/>
          <w:szCs w:val="24"/>
        </w:rPr>
        <w:t>Şimşek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yatırımcılara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bir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sunum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gerçekleştirdi</w:t>
      </w:r>
      <w:proofErr w:type="spellEnd"/>
      <w:r w:rsidR="00EC551C" w:rsidRPr="00EC551C">
        <w:rPr>
          <w:sz w:val="24"/>
          <w:szCs w:val="24"/>
        </w:rPr>
        <w:t xml:space="preserve">. </w:t>
      </w:r>
      <w:proofErr w:type="spellStart"/>
      <w:r w:rsidR="00EC551C" w:rsidRPr="00EC551C">
        <w:rPr>
          <w:sz w:val="24"/>
          <w:szCs w:val="24"/>
        </w:rPr>
        <w:t>Aralarında</w:t>
      </w:r>
      <w:proofErr w:type="spellEnd"/>
      <w:r w:rsidR="00EC551C" w:rsidRPr="00EC551C">
        <w:rPr>
          <w:sz w:val="24"/>
          <w:szCs w:val="24"/>
        </w:rPr>
        <w:t xml:space="preserve"> Porto </w:t>
      </w:r>
      <w:proofErr w:type="spellStart"/>
      <w:r w:rsidR="00EC551C" w:rsidRPr="00EC551C">
        <w:rPr>
          <w:sz w:val="24"/>
          <w:szCs w:val="24"/>
        </w:rPr>
        <w:t>Belediye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Başkanı</w:t>
      </w:r>
      <w:proofErr w:type="spellEnd"/>
      <w:r w:rsidR="00EC551C" w:rsidRPr="00EC551C">
        <w:rPr>
          <w:sz w:val="24"/>
          <w:szCs w:val="24"/>
        </w:rPr>
        <w:t xml:space="preserve">, Kosovo </w:t>
      </w:r>
      <w:proofErr w:type="spellStart"/>
      <w:r w:rsidR="00EC551C" w:rsidRPr="00EC551C">
        <w:rPr>
          <w:sz w:val="24"/>
          <w:szCs w:val="24"/>
        </w:rPr>
        <w:t>İnovasyon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Bakanı’nın</w:t>
      </w:r>
      <w:proofErr w:type="spellEnd"/>
      <w:r w:rsidR="00EC551C" w:rsidRPr="00EC551C">
        <w:rPr>
          <w:sz w:val="24"/>
          <w:szCs w:val="24"/>
        </w:rPr>
        <w:t xml:space="preserve"> da </w:t>
      </w:r>
      <w:proofErr w:type="spellStart"/>
      <w:r w:rsidR="00EC551C" w:rsidRPr="00EC551C">
        <w:rPr>
          <w:sz w:val="24"/>
          <w:szCs w:val="24"/>
        </w:rPr>
        <w:t>bulunduğu</w:t>
      </w:r>
      <w:proofErr w:type="spellEnd"/>
      <w:r w:rsidR="00EC551C" w:rsidRPr="00EC551C">
        <w:rPr>
          <w:sz w:val="24"/>
          <w:szCs w:val="24"/>
        </w:rPr>
        <w:t xml:space="preserve"> 72 </w:t>
      </w:r>
      <w:proofErr w:type="spellStart"/>
      <w:r w:rsidR="00EC551C" w:rsidRPr="00EC551C">
        <w:rPr>
          <w:sz w:val="24"/>
          <w:szCs w:val="24"/>
        </w:rPr>
        <w:t>ülkeden</w:t>
      </w:r>
      <w:proofErr w:type="spellEnd"/>
      <w:r w:rsidR="00EC551C" w:rsidRPr="00EC551C">
        <w:rPr>
          <w:sz w:val="24"/>
          <w:szCs w:val="24"/>
        </w:rPr>
        <w:t xml:space="preserve"> 1200 </w:t>
      </w:r>
      <w:proofErr w:type="spellStart"/>
      <w:r w:rsidR="00EC551C" w:rsidRPr="00EC551C">
        <w:rPr>
          <w:sz w:val="24"/>
          <w:szCs w:val="24"/>
        </w:rPr>
        <w:t>yatırımcının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katıldığı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kongrede</w:t>
      </w:r>
      <w:proofErr w:type="spellEnd"/>
      <w:r w:rsidR="00EC551C" w:rsidRPr="00EC551C">
        <w:rPr>
          <w:sz w:val="24"/>
          <w:szCs w:val="24"/>
        </w:rPr>
        <w:t xml:space="preserve"> IFC – International Finance Corporation </w:t>
      </w:r>
      <w:proofErr w:type="spellStart"/>
      <w:r w:rsidR="00EC551C" w:rsidRPr="00EC551C">
        <w:rPr>
          <w:sz w:val="24"/>
          <w:szCs w:val="24"/>
        </w:rPr>
        <w:t>ile</w:t>
      </w:r>
      <w:proofErr w:type="spellEnd"/>
      <w:r w:rsidR="00EC551C" w:rsidRPr="00EC551C">
        <w:rPr>
          <w:sz w:val="24"/>
          <w:szCs w:val="24"/>
        </w:rPr>
        <w:t xml:space="preserve"> WBAF </w:t>
      </w:r>
      <w:proofErr w:type="spellStart"/>
      <w:r w:rsidR="00EC551C" w:rsidRPr="00EC551C">
        <w:rPr>
          <w:sz w:val="24"/>
          <w:szCs w:val="24"/>
        </w:rPr>
        <w:t>arasında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küresel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ölçekte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bir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işbirliği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anlaşması</w:t>
      </w:r>
      <w:proofErr w:type="spellEnd"/>
      <w:r w:rsidR="00EC551C" w:rsidRPr="00EC551C">
        <w:rPr>
          <w:sz w:val="24"/>
          <w:szCs w:val="24"/>
        </w:rPr>
        <w:t xml:space="preserve"> </w:t>
      </w:r>
      <w:proofErr w:type="spellStart"/>
      <w:r w:rsidR="00EC551C" w:rsidRPr="00EC551C">
        <w:rPr>
          <w:sz w:val="24"/>
          <w:szCs w:val="24"/>
        </w:rPr>
        <w:t>imzalandı</w:t>
      </w:r>
      <w:proofErr w:type="spellEnd"/>
      <w:r w:rsidR="00EC551C" w:rsidRPr="00EC551C">
        <w:rPr>
          <w:sz w:val="24"/>
          <w:szCs w:val="24"/>
        </w:rPr>
        <w:t xml:space="preserve">. </w:t>
      </w:r>
    </w:p>
    <w:p w:rsidR="00E3287E" w:rsidRDefault="00E3287E" w:rsidP="00E3287E">
      <w:pPr>
        <w:spacing w:line="360" w:lineRule="auto"/>
        <w:jc w:val="both"/>
        <w:rPr>
          <w:sz w:val="24"/>
          <w:szCs w:val="24"/>
        </w:rPr>
      </w:pPr>
    </w:p>
    <w:p w:rsidR="00E3287E" w:rsidRDefault="00EC551C" w:rsidP="00E3287E">
      <w:pPr>
        <w:spacing w:line="360" w:lineRule="auto"/>
        <w:jc w:val="both"/>
        <w:rPr>
          <w:sz w:val="24"/>
          <w:szCs w:val="24"/>
        </w:rPr>
      </w:pPr>
      <w:proofErr w:type="spellStart"/>
      <w:r w:rsidRPr="00EC551C">
        <w:rPr>
          <w:sz w:val="24"/>
          <w:szCs w:val="24"/>
        </w:rPr>
        <w:t>Ayrıca</w:t>
      </w:r>
      <w:proofErr w:type="spellEnd"/>
      <w:r w:rsidRPr="00EC5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Unity Group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gereği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KOBİ’leri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proofErr w:type="gramStart"/>
      <w:r w:rsidRPr="00EC551C">
        <w:rPr>
          <w:sz w:val="24"/>
          <w:szCs w:val="24"/>
        </w:rPr>
        <w:t>ilgilendiren</w:t>
      </w:r>
      <w:proofErr w:type="spellEnd"/>
      <w:r w:rsidRPr="00EC551C">
        <w:rPr>
          <w:sz w:val="24"/>
          <w:szCs w:val="24"/>
        </w:rPr>
        <w:t xml:space="preserve">  200</w:t>
      </w:r>
      <w:proofErr w:type="gram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Milyon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dolarlık</w:t>
      </w:r>
      <w:proofErr w:type="spellEnd"/>
      <w:r w:rsidRPr="00EC551C">
        <w:rPr>
          <w:sz w:val="24"/>
          <w:szCs w:val="24"/>
        </w:rPr>
        <w:t xml:space="preserve"> WBAF Fund </w:t>
      </w:r>
      <w:proofErr w:type="spellStart"/>
      <w:r w:rsidRPr="00EC551C">
        <w:rPr>
          <w:sz w:val="24"/>
          <w:szCs w:val="24"/>
        </w:rPr>
        <w:t>kurulduğu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bildirildi</w:t>
      </w:r>
      <w:proofErr w:type="spellEnd"/>
      <w:r w:rsidRPr="00EC551C">
        <w:rPr>
          <w:sz w:val="24"/>
          <w:szCs w:val="24"/>
        </w:rPr>
        <w:t xml:space="preserve">. Bu </w:t>
      </w:r>
      <w:proofErr w:type="spellStart"/>
      <w:r w:rsidRPr="00EC551C">
        <w:rPr>
          <w:sz w:val="24"/>
          <w:szCs w:val="24"/>
        </w:rPr>
        <w:t>fonla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halka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açılmak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isteyen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küçük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proofErr w:type="gramStart"/>
      <w:r w:rsidRPr="00EC551C">
        <w:rPr>
          <w:sz w:val="24"/>
          <w:szCs w:val="24"/>
        </w:rPr>
        <w:t>şirketler</w:t>
      </w:r>
      <w:proofErr w:type="spellEnd"/>
      <w:r w:rsidRPr="00EC551C">
        <w:rPr>
          <w:sz w:val="24"/>
          <w:szCs w:val="24"/>
        </w:rPr>
        <w:t xml:space="preserve">  </w:t>
      </w:r>
      <w:proofErr w:type="spellStart"/>
      <w:r w:rsidRPr="00EC551C">
        <w:rPr>
          <w:sz w:val="24"/>
          <w:szCs w:val="24"/>
        </w:rPr>
        <w:t>değişik</w:t>
      </w:r>
      <w:proofErr w:type="spellEnd"/>
      <w:proofErr w:type="gram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bir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metodoloji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ile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İngiltere’de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birleştirilerek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toplu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şekilde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halka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açılmaları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sağlanacak</w:t>
      </w:r>
      <w:proofErr w:type="spellEnd"/>
      <w:r w:rsidRPr="00EC551C">
        <w:rPr>
          <w:sz w:val="24"/>
          <w:szCs w:val="24"/>
        </w:rPr>
        <w:t xml:space="preserve">. </w:t>
      </w:r>
      <w:proofErr w:type="spellStart"/>
      <w:r w:rsidRPr="00EC551C">
        <w:rPr>
          <w:sz w:val="24"/>
          <w:szCs w:val="24"/>
        </w:rPr>
        <w:t>İkinci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gün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Hazine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proofErr w:type="gramStart"/>
      <w:r w:rsidRPr="00EC551C">
        <w:rPr>
          <w:sz w:val="24"/>
          <w:szCs w:val="24"/>
        </w:rPr>
        <w:t>Müsteşarlığı’nca</w:t>
      </w:r>
      <w:proofErr w:type="spellEnd"/>
      <w:r w:rsidRPr="00EC551C">
        <w:rPr>
          <w:sz w:val="24"/>
          <w:szCs w:val="24"/>
        </w:rPr>
        <w:t xml:space="preserve">  </w:t>
      </w:r>
      <w:proofErr w:type="spellStart"/>
      <w:r w:rsidRPr="00EC551C">
        <w:rPr>
          <w:sz w:val="24"/>
          <w:szCs w:val="24"/>
        </w:rPr>
        <w:t>Türkiye’deki</w:t>
      </w:r>
      <w:proofErr w:type="spellEnd"/>
      <w:proofErr w:type="gram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tüm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lisanslı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melek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yatırımcılar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için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kongre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bünyesinde</w:t>
      </w:r>
      <w:proofErr w:type="spellEnd"/>
      <w:r w:rsidRPr="00EC551C">
        <w:rPr>
          <w:sz w:val="24"/>
          <w:szCs w:val="24"/>
        </w:rPr>
        <w:t xml:space="preserve"> 2018 </w:t>
      </w:r>
      <w:proofErr w:type="spellStart"/>
      <w:r w:rsidRPr="00EC551C">
        <w:rPr>
          <w:sz w:val="24"/>
          <w:szCs w:val="24"/>
        </w:rPr>
        <w:t>yılı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hedef</w:t>
      </w:r>
      <w:proofErr w:type="spellEnd"/>
      <w:r w:rsidRPr="00EC551C">
        <w:rPr>
          <w:sz w:val="24"/>
          <w:szCs w:val="24"/>
        </w:rPr>
        <w:t xml:space="preserve"> ve </w:t>
      </w:r>
      <w:proofErr w:type="spellStart"/>
      <w:r w:rsidRPr="00EC551C">
        <w:rPr>
          <w:sz w:val="24"/>
          <w:szCs w:val="24"/>
        </w:rPr>
        <w:t>planlar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toplantısı</w:t>
      </w:r>
      <w:proofErr w:type="spellEnd"/>
      <w:r w:rsidRPr="00EC551C">
        <w:rPr>
          <w:sz w:val="24"/>
          <w:szCs w:val="24"/>
        </w:rPr>
        <w:t xml:space="preserve"> da </w:t>
      </w:r>
      <w:proofErr w:type="spellStart"/>
      <w:r w:rsidRPr="00EC551C">
        <w:rPr>
          <w:sz w:val="24"/>
          <w:szCs w:val="24"/>
        </w:rPr>
        <w:t>gerçekleştirildi</w:t>
      </w:r>
      <w:proofErr w:type="spellEnd"/>
      <w:r w:rsidRPr="00EC551C">
        <w:rPr>
          <w:sz w:val="24"/>
          <w:szCs w:val="24"/>
        </w:rPr>
        <w:t xml:space="preserve">. 35 </w:t>
      </w:r>
      <w:proofErr w:type="spellStart"/>
      <w:r w:rsidRPr="00EC551C">
        <w:rPr>
          <w:sz w:val="24"/>
          <w:szCs w:val="24"/>
        </w:rPr>
        <w:t>ülkeden</w:t>
      </w:r>
      <w:proofErr w:type="spellEnd"/>
      <w:r w:rsidRPr="00EC551C">
        <w:rPr>
          <w:sz w:val="24"/>
          <w:szCs w:val="24"/>
        </w:rPr>
        <w:t xml:space="preserve"> 124 </w:t>
      </w:r>
      <w:proofErr w:type="spellStart"/>
      <w:r w:rsidRPr="00EC551C">
        <w:rPr>
          <w:sz w:val="24"/>
          <w:szCs w:val="24"/>
        </w:rPr>
        <w:t>konuşmacının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katıldığı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kongrede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melek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yatırımcılığın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İslami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Finans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Enstrümanı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olarak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kullanımına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yönelik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panele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Bahreyn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Eski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içişleri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Bakanı</w:t>
      </w:r>
      <w:proofErr w:type="spellEnd"/>
      <w:r w:rsidRPr="00EC551C">
        <w:rPr>
          <w:sz w:val="24"/>
          <w:szCs w:val="24"/>
        </w:rPr>
        <w:t xml:space="preserve"> da </w:t>
      </w:r>
      <w:proofErr w:type="spellStart"/>
      <w:r w:rsidRPr="00EC551C">
        <w:rPr>
          <w:sz w:val="24"/>
          <w:szCs w:val="24"/>
        </w:rPr>
        <w:t>konuşmacı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olarak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katıldı</w:t>
      </w:r>
      <w:proofErr w:type="spellEnd"/>
      <w:r w:rsidRPr="00EC551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Blockchain’in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sosyal</w:t>
      </w:r>
      <w:proofErr w:type="spellEnd"/>
      <w:r>
        <w:rPr>
          <w:sz w:val="24"/>
          <w:szCs w:val="24"/>
        </w:rPr>
        <w:t xml:space="preserve"> Girişimcilik </w:t>
      </w:r>
      <w:proofErr w:type="spellStart"/>
      <w:r>
        <w:rPr>
          <w:sz w:val="24"/>
          <w:szCs w:val="24"/>
        </w:rPr>
        <w:t>sektörünü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şekillendireceği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konulu</w:t>
      </w:r>
      <w:proofErr w:type="spellEnd"/>
      <w:r>
        <w:rPr>
          <w:sz w:val="24"/>
          <w:szCs w:val="24"/>
        </w:rPr>
        <w:t xml:space="preserve"> panel de </w:t>
      </w:r>
      <w:proofErr w:type="spellStart"/>
      <w:r>
        <w:rPr>
          <w:sz w:val="24"/>
          <w:szCs w:val="24"/>
        </w:rPr>
        <w:t>yoğun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gördü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Yapay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Zeka’nın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şekillerine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etkileri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Intel’in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Avrupa</w:t>
      </w:r>
      <w:proofErr w:type="spellEnd"/>
      <w:r>
        <w:rPr>
          <w:sz w:val="24"/>
          <w:szCs w:val="24"/>
        </w:rPr>
        <w:t xml:space="preserve"> İletişim </w:t>
      </w:r>
      <w:proofErr w:type="spellStart"/>
      <w:r>
        <w:rPr>
          <w:sz w:val="24"/>
          <w:szCs w:val="24"/>
        </w:rPr>
        <w:t>Direktörü</w:t>
      </w:r>
      <w:proofErr w:type="spellEnd"/>
      <w:r>
        <w:rPr>
          <w:sz w:val="24"/>
          <w:szCs w:val="24"/>
        </w:rPr>
        <w:t xml:space="preserve"> Ferruh </w:t>
      </w:r>
      <w:proofErr w:type="spellStart"/>
      <w:r>
        <w:rPr>
          <w:sz w:val="24"/>
          <w:szCs w:val="24"/>
        </w:rPr>
        <w:t>Gürtaş’la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tartışıldı</w:t>
      </w:r>
      <w:proofErr w:type="spellEnd"/>
      <w:r>
        <w:rPr>
          <w:sz w:val="24"/>
          <w:szCs w:val="24"/>
        </w:rPr>
        <w:t>.</w:t>
      </w:r>
    </w:p>
    <w:p w:rsidR="00E3287E" w:rsidRDefault="00E3287E" w:rsidP="00E3287E">
      <w:pPr>
        <w:spacing w:line="360" w:lineRule="auto"/>
        <w:jc w:val="both"/>
        <w:rPr>
          <w:sz w:val="24"/>
          <w:szCs w:val="24"/>
        </w:rPr>
      </w:pPr>
    </w:p>
    <w:p w:rsidR="00EC551C" w:rsidRDefault="00EC551C" w:rsidP="00E3287E">
      <w:pPr>
        <w:spacing w:line="360" w:lineRule="auto"/>
        <w:jc w:val="both"/>
        <w:rPr>
          <w:sz w:val="24"/>
          <w:szCs w:val="24"/>
        </w:rPr>
      </w:pPr>
      <w:proofErr w:type="spellStart"/>
      <w:r w:rsidRPr="00EC551C">
        <w:rPr>
          <w:sz w:val="24"/>
          <w:szCs w:val="24"/>
        </w:rPr>
        <w:t>Çekoslavakya</w:t>
      </w:r>
      <w:proofErr w:type="spellEnd"/>
      <w:r w:rsidRPr="00EC551C">
        <w:rPr>
          <w:sz w:val="24"/>
          <w:szCs w:val="24"/>
        </w:rPr>
        <w:t xml:space="preserve">, </w:t>
      </w:r>
      <w:proofErr w:type="spellStart"/>
      <w:r w:rsidRPr="00EC551C">
        <w:rPr>
          <w:sz w:val="24"/>
          <w:szCs w:val="24"/>
        </w:rPr>
        <w:t>Macaristan</w:t>
      </w:r>
      <w:proofErr w:type="spellEnd"/>
      <w:r w:rsidRPr="00EC551C">
        <w:rPr>
          <w:sz w:val="24"/>
          <w:szCs w:val="24"/>
        </w:rPr>
        <w:t xml:space="preserve"> ,</w:t>
      </w:r>
      <w:proofErr w:type="spellStart"/>
      <w:r w:rsidRPr="00EC551C">
        <w:rPr>
          <w:sz w:val="24"/>
          <w:szCs w:val="24"/>
        </w:rPr>
        <w:t>Polonya</w:t>
      </w:r>
      <w:proofErr w:type="spellEnd"/>
      <w:r w:rsidRPr="00EC551C">
        <w:rPr>
          <w:sz w:val="24"/>
          <w:szCs w:val="24"/>
        </w:rPr>
        <w:t xml:space="preserve"> ve </w:t>
      </w:r>
      <w:proofErr w:type="spellStart"/>
      <w:r w:rsidRPr="00EC551C">
        <w:rPr>
          <w:sz w:val="24"/>
          <w:szCs w:val="24"/>
        </w:rPr>
        <w:t>Slovakya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hükümetleri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işbirliği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teşkilatı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olan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Visegrad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Devletler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Grubu’nun</w:t>
      </w:r>
      <w:proofErr w:type="spellEnd"/>
      <w:r w:rsidRPr="00EC551C">
        <w:rPr>
          <w:sz w:val="24"/>
          <w:szCs w:val="24"/>
        </w:rPr>
        <w:t xml:space="preserve">  </w:t>
      </w:r>
      <w:proofErr w:type="spellStart"/>
      <w:r w:rsidRPr="00EC551C">
        <w:rPr>
          <w:sz w:val="24"/>
          <w:szCs w:val="24"/>
        </w:rPr>
        <w:t>ana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sponsorluğunu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üstlendiği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kongrede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dünya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sermaye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piyasalarının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Oscar’ı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olarak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kabul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edilen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ödüller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sahiplerini</w:t>
      </w:r>
      <w:proofErr w:type="spellEnd"/>
      <w:r w:rsidRPr="00EC551C">
        <w:rPr>
          <w:sz w:val="24"/>
          <w:szCs w:val="24"/>
        </w:rPr>
        <w:t xml:space="preserve"> </w:t>
      </w:r>
      <w:proofErr w:type="spellStart"/>
      <w:r w:rsidRPr="00EC551C">
        <w:rPr>
          <w:sz w:val="24"/>
          <w:szCs w:val="24"/>
        </w:rPr>
        <w:t>bulurken</w:t>
      </w:r>
      <w:proofErr w:type="spellEnd"/>
      <w:r w:rsidRPr="00EC551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aralarında</w:t>
      </w:r>
      <w:proofErr w:type="spellEnd"/>
      <w:r>
        <w:rPr>
          <w:sz w:val="24"/>
          <w:szCs w:val="24"/>
        </w:rPr>
        <w:t xml:space="preserve"> TEB Özel </w:t>
      </w:r>
      <w:proofErr w:type="spellStart"/>
      <w:r>
        <w:rPr>
          <w:sz w:val="24"/>
          <w:szCs w:val="24"/>
        </w:rPr>
        <w:t>Bankacılık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Platformu</w:t>
      </w:r>
      <w:proofErr w:type="spellEnd"/>
      <w:r>
        <w:rPr>
          <w:sz w:val="24"/>
          <w:szCs w:val="24"/>
        </w:rPr>
        <w:t xml:space="preserve">, İTÜ </w:t>
      </w:r>
      <w:proofErr w:type="spellStart"/>
      <w:r>
        <w:rPr>
          <w:sz w:val="24"/>
          <w:szCs w:val="24"/>
        </w:rPr>
        <w:t>Arıteknokent</w:t>
      </w:r>
      <w:proofErr w:type="spellEnd"/>
      <w:r>
        <w:rPr>
          <w:sz w:val="24"/>
          <w:szCs w:val="24"/>
        </w:rPr>
        <w:t xml:space="preserve">, Intel, </w:t>
      </w:r>
      <w:proofErr w:type="spellStart"/>
      <w:r>
        <w:rPr>
          <w:sz w:val="24"/>
          <w:szCs w:val="24"/>
        </w:rPr>
        <w:t>Bilkent</w:t>
      </w:r>
      <w:proofErr w:type="spellEnd"/>
      <w:r>
        <w:rPr>
          <w:sz w:val="24"/>
          <w:szCs w:val="24"/>
        </w:rPr>
        <w:t xml:space="preserve"> Cyberpark, </w:t>
      </w:r>
      <w:r w:rsidR="009E4E59">
        <w:rPr>
          <w:sz w:val="24"/>
          <w:szCs w:val="24"/>
        </w:rPr>
        <w:t xml:space="preserve">Invest in Istanbul, </w:t>
      </w:r>
      <w:proofErr w:type="spellStart"/>
      <w:r w:rsidR="009E4E59">
        <w:rPr>
          <w:sz w:val="24"/>
          <w:szCs w:val="24"/>
        </w:rPr>
        <w:t>Türk</w:t>
      </w:r>
      <w:proofErr w:type="spellEnd"/>
      <w:r w:rsidR="009E4E59">
        <w:rPr>
          <w:sz w:val="24"/>
          <w:szCs w:val="24"/>
        </w:rPr>
        <w:t xml:space="preserve"> </w:t>
      </w:r>
      <w:proofErr w:type="spellStart"/>
      <w:r w:rsidR="009E4E59">
        <w:rPr>
          <w:sz w:val="24"/>
          <w:szCs w:val="24"/>
        </w:rPr>
        <w:t>Hava</w:t>
      </w:r>
      <w:proofErr w:type="spellEnd"/>
      <w:r w:rsidR="009E4E59">
        <w:rPr>
          <w:sz w:val="24"/>
          <w:szCs w:val="24"/>
        </w:rPr>
        <w:t xml:space="preserve"> </w:t>
      </w:r>
      <w:proofErr w:type="spellStart"/>
      <w:r w:rsidR="009E4E59">
        <w:rPr>
          <w:sz w:val="24"/>
          <w:szCs w:val="24"/>
        </w:rPr>
        <w:t>Yolları</w:t>
      </w:r>
      <w:proofErr w:type="spellEnd"/>
      <w:r w:rsidR="009E4E59">
        <w:rPr>
          <w:sz w:val="24"/>
          <w:szCs w:val="24"/>
        </w:rPr>
        <w:t xml:space="preserve">, </w:t>
      </w:r>
      <w:proofErr w:type="spellStart"/>
      <w:r w:rsidR="009E4E59">
        <w:rPr>
          <w:sz w:val="24"/>
          <w:szCs w:val="24"/>
        </w:rPr>
        <w:t>Fineksus</w:t>
      </w:r>
      <w:proofErr w:type="spellEnd"/>
      <w:r w:rsidR="009E4E59">
        <w:rPr>
          <w:sz w:val="24"/>
          <w:szCs w:val="24"/>
        </w:rPr>
        <w:t xml:space="preserve">, </w:t>
      </w:r>
      <w:proofErr w:type="spellStart"/>
      <w:r w:rsidR="009E4E59">
        <w:rPr>
          <w:sz w:val="24"/>
          <w:szCs w:val="24"/>
        </w:rPr>
        <w:t>Nexchange</w:t>
      </w:r>
      <w:proofErr w:type="spellEnd"/>
      <w:r w:rsidR="009E4E59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BKM </w:t>
      </w:r>
      <w:proofErr w:type="spellStart"/>
      <w:r>
        <w:rPr>
          <w:sz w:val="24"/>
          <w:szCs w:val="24"/>
        </w:rPr>
        <w:t>Bankalararası</w:t>
      </w:r>
      <w:proofErr w:type="spellEnd"/>
      <w:r>
        <w:rPr>
          <w:sz w:val="24"/>
          <w:szCs w:val="24"/>
        </w:rPr>
        <w:t xml:space="preserve"> Kart Merkezi, </w:t>
      </w:r>
      <w:proofErr w:type="spellStart"/>
      <w:r>
        <w:rPr>
          <w:sz w:val="24"/>
          <w:szCs w:val="24"/>
        </w:rPr>
        <w:t>Albaraka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Reggers</w:t>
      </w:r>
      <w:proofErr w:type="spellEnd"/>
      <w:r>
        <w:rPr>
          <w:sz w:val="24"/>
          <w:szCs w:val="24"/>
        </w:rPr>
        <w:t xml:space="preserve"> &amp; rogers, </w:t>
      </w:r>
      <w:proofErr w:type="spellStart"/>
      <w:r>
        <w:rPr>
          <w:sz w:val="24"/>
          <w:szCs w:val="24"/>
        </w:rPr>
        <w:lastRenderedPageBreak/>
        <w:t>Workinton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sponsor ve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verdi</w:t>
      </w:r>
      <w:proofErr w:type="spellEnd"/>
      <w:r>
        <w:rPr>
          <w:sz w:val="24"/>
          <w:szCs w:val="24"/>
        </w:rPr>
        <w:t xml:space="preserve">. 1200 </w:t>
      </w:r>
      <w:proofErr w:type="spellStart"/>
      <w:r>
        <w:rPr>
          <w:sz w:val="24"/>
          <w:szCs w:val="24"/>
        </w:rPr>
        <w:t>civarında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yatırımcı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yöneticisi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yöneticisi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yöneticisi</w:t>
      </w:r>
      <w:proofErr w:type="spellEnd"/>
      <w:r>
        <w:rPr>
          <w:sz w:val="24"/>
          <w:szCs w:val="24"/>
        </w:rPr>
        <w:t xml:space="preserve"> </w:t>
      </w:r>
      <w:r w:rsidR="00D36342">
        <w:rPr>
          <w:sz w:val="24"/>
          <w:szCs w:val="24"/>
        </w:rPr>
        <w:t xml:space="preserve">ve </w:t>
      </w:r>
      <w:proofErr w:type="spellStart"/>
      <w:r w:rsidR="00D36342">
        <w:rPr>
          <w:sz w:val="24"/>
          <w:szCs w:val="24"/>
        </w:rPr>
        <w:t>devlet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yetkilileri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katılıyor</w:t>
      </w:r>
      <w:proofErr w:type="spellEnd"/>
      <w:r w:rsidR="00D36342">
        <w:rPr>
          <w:sz w:val="24"/>
          <w:szCs w:val="24"/>
        </w:rPr>
        <w:t xml:space="preserve">. </w:t>
      </w:r>
      <w:proofErr w:type="spellStart"/>
      <w:r w:rsidR="00D36342">
        <w:rPr>
          <w:sz w:val="24"/>
          <w:szCs w:val="24"/>
        </w:rPr>
        <w:t>Visegrad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Devletler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Grubu’nun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girişimciliği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desteklemek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amacıyla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kurduğu</w:t>
      </w:r>
      <w:proofErr w:type="spellEnd"/>
      <w:r w:rsidR="00D36342">
        <w:rPr>
          <w:sz w:val="24"/>
          <w:szCs w:val="24"/>
        </w:rPr>
        <w:t xml:space="preserve"> Startup Campus </w:t>
      </w:r>
      <w:proofErr w:type="spellStart"/>
      <w:r w:rsidR="00D36342">
        <w:rPr>
          <w:sz w:val="24"/>
          <w:szCs w:val="24"/>
        </w:rPr>
        <w:t>ise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Polonya</w:t>
      </w:r>
      <w:proofErr w:type="spellEnd"/>
      <w:r w:rsidR="00D36342">
        <w:rPr>
          <w:sz w:val="24"/>
          <w:szCs w:val="24"/>
        </w:rPr>
        <w:t xml:space="preserve">, </w:t>
      </w:r>
      <w:proofErr w:type="spellStart"/>
      <w:r w:rsidR="00D36342">
        <w:rPr>
          <w:sz w:val="24"/>
          <w:szCs w:val="24"/>
        </w:rPr>
        <w:t>Çekoslavakya</w:t>
      </w:r>
      <w:proofErr w:type="spellEnd"/>
      <w:r w:rsidR="00D36342">
        <w:rPr>
          <w:sz w:val="24"/>
          <w:szCs w:val="24"/>
        </w:rPr>
        <w:t xml:space="preserve">, </w:t>
      </w:r>
      <w:proofErr w:type="spellStart"/>
      <w:r w:rsidR="00D36342">
        <w:rPr>
          <w:sz w:val="24"/>
          <w:szCs w:val="24"/>
        </w:rPr>
        <w:t>Macaristan</w:t>
      </w:r>
      <w:proofErr w:type="spellEnd"/>
      <w:r w:rsidR="00D36342">
        <w:rPr>
          <w:sz w:val="24"/>
          <w:szCs w:val="24"/>
        </w:rPr>
        <w:t xml:space="preserve"> ve </w:t>
      </w:r>
      <w:proofErr w:type="spellStart"/>
      <w:r w:rsidR="00D36342">
        <w:rPr>
          <w:sz w:val="24"/>
          <w:szCs w:val="24"/>
        </w:rPr>
        <w:t>Slovakya’dan</w:t>
      </w:r>
      <w:proofErr w:type="spellEnd"/>
      <w:r w:rsidR="00D36342">
        <w:rPr>
          <w:sz w:val="24"/>
          <w:szCs w:val="24"/>
        </w:rPr>
        <w:t xml:space="preserve"> 10 </w:t>
      </w:r>
      <w:proofErr w:type="spellStart"/>
      <w:r w:rsidR="00D36342">
        <w:rPr>
          <w:sz w:val="24"/>
          <w:szCs w:val="24"/>
        </w:rPr>
        <w:t>startup’I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İstanbul’da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Dünya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Melek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Yatırım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Forumu’nda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yatırımcıların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karşısına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çıkarttı</w:t>
      </w:r>
      <w:proofErr w:type="spellEnd"/>
      <w:r w:rsidR="00D36342">
        <w:rPr>
          <w:sz w:val="24"/>
          <w:szCs w:val="24"/>
        </w:rPr>
        <w:t xml:space="preserve">. </w:t>
      </w:r>
      <w:proofErr w:type="spellStart"/>
      <w:r w:rsidR="00D36342">
        <w:rPr>
          <w:sz w:val="24"/>
          <w:szCs w:val="24"/>
        </w:rPr>
        <w:t>Yatırım</w:t>
      </w:r>
      <w:proofErr w:type="spellEnd"/>
      <w:r w:rsidR="00D36342">
        <w:rPr>
          <w:sz w:val="24"/>
          <w:szCs w:val="24"/>
        </w:rPr>
        <w:t xml:space="preserve"> alma </w:t>
      </w:r>
      <w:proofErr w:type="spellStart"/>
      <w:r w:rsidR="00D36342">
        <w:rPr>
          <w:sz w:val="24"/>
          <w:szCs w:val="24"/>
        </w:rPr>
        <w:t>konusunda</w:t>
      </w:r>
      <w:proofErr w:type="spellEnd"/>
      <w:r w:rsidR="00D36342">
        <w:rPr>
          <w:sz w:val="24"/>
          <w:szCs w:val="24"/>
        </w:rPr>
        <w:t xml:space="preserve"> global </w:t>
      </w:r>
      <w:proofErr w:type="spellStart"/>
      <w:r w:rsidR="00D36342">
        <w:rPr>
          <w:sz w:val="24"/>
          <w:szCs w:val="24"/>
        </w:rPr>
        <w:t>bir</w:t>
      </w:r>
      <w:proofErr w:type="spellEnd"/>
      <w:r w:rsidR="00D36342">
        <w:rPr>
          <w:sz w:val="24"/>
          <w:szCs w:val="24"/>
        </w:rPr>
        <w:t xml:space="preserve"> road-</w:t>
      </w:r>
      <w:proofErr w:type="spellStart"/>
      <w:r w:rsidR="00D36342">
        <w:rPr>
          <w:sz w:val="24"/>
          <w:szCs w:val="24"/>
        </w:rPr>
        <w:t>show’a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çıkan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Visegrad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Devletler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Grubu</w:t>
      </w:r>
      <w:proofErr w:type="spellEnd"/>
      <w:r w:rsidR="00D36342">
        <w:rPr>
          <w:sz w:val="24"/>
          <w:szCs w:val="24"/>
        </w:rPr>
        <w:t xml:space="preserve"> Startup Campus </w:t>
      </w:r>
      <w:proofErr w:type="spellStart"/>
      <w:r w:rsidR="00D36342">
        <w:rPr>
          <w:sz w:val="24"/>
          <w:szCs w:val="24"/>
        </w:rPr>
        <w:t>girişimcilerinin</w:t>
      </w:r>
      <w:proofErr w:type="spellEnd"/>
      <w:r w:rsidR="00D36342">
        <w:rPr>
          <w:sz w:val="24"/>
          <w:szCs w:val="24"/>
        </w:rPr>
        <w:t xml:space="preserve"> ilk </w:t>
      </w:r>
      <w:proofErr w:type="spellStart"/>
      <w:r w:rsidR="00D36342">
        <w:rPr>
          <w:sz w:val="24"/>
          <w:szCs w:val="24"/>
        </w:rPr>
        <w:t>durağı</w:t>
      </w:r>
      <w:proofErr w:type="spellEnd"/>
      <w:r w:rsidR="00D36342">
        <w:rPr>
          <w:sz w:val="24"/>
          <w:szCs w:val="24"/>
        </w:rPr>
        <w:t xml:space="preserve"> İstanbul </w:t>
      </w:r>
      <w:proofErr w:type="spellStart"/>
      <w:r w:rsidR="00D36342">
        <w:rPr>
          <w:sz w:val="24"/>
          <w:szCs w:val="24"/>
        </w:rPr>
        <w:t>oldu</w:t>
      </w:r>
      <w:proofErr w:type="spellEnd"/>
      <w:r w:rsidR="00D36342">
        <w:rPr>
          <w:sz w:val="24"/>
          <w:szCs w:val="24"/>
        </w:rPr>
        <w:t xml:space="preserve">. </w:t>
      </w:r>
      <w:proofErr w:type="spellStart"/>
      <w:r w:rsidR="00D36342">
        <w:rPr>
          <w:sz w:val="24"/>
          <w:szCs w:val="24"/>
        </w:rPr>
        <w:t>Bundan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sonra</w:t>
      </w:r>
      <w:proofErr w:type="spellEnd"/>
      <w:r w:rsidR="00D36342">
        <w:rPr>
          <w:sz w:val="24"/>
          <w:szCs w:val="24"/>
        </w:rPr>
        <w:t xml:space="preserve"> Los Angeles, Tel Aviv, </w:t>
      </w:r>
      <w:proofErr w:type="spellStart"/>
      <w:r w:rsidR="00D36342">
        <w:rPr>
          <w:sz w:val="24"/>
          <w:szCs w:val="24"/>
        </w:rPr>
        <w:t>Singapur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gibi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pek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çok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şehre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gidecek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olan</w:t>
      </w:r>
      <w:proofErr w:type="spellEnd"/>
      <w:r w:rsidR="00D36342">
        <w:rPr>
          <w:sz w:val="24"/>
          <w:szCs w:val="24"/>
        </w:rPr>
        <w:t xml:space="preserve"> Startup Campus </w:t>
      </w:r>
      <w:proofErr w:type="spellStart"/>
      <w:r w:rsidR="00D36342">
        <w:rPr>
          <w:sz w:val="24"/>
          <w:szCs w:val="24"/>
        </w:rPr>
        <w:t>girişimcilerin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finansmana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ulaşımlarını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kolaylaştırma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yönünde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çaba</w:t>
      </w:r>
      <w:proofErr w:type="spellEnd"/>
      <w:r w:rsidR="00D36342">
        <w:rPr>
          <w:sz w:val="24"/>
          <w:szCs w:val="24"/>
        </w:rPr>
        <w:t xml:space="preserve"> </w:t>
      </w:r>
      <w:proofErr w:type="spellStart"/>
      <w:r w:rsidR="00D36342">
        <w:rPr>
          <w:sz w:val="24"/>
          <w:szCs w:val="24"/>
        </w:rPr>
        <w:t>sarfediyor</w:t>
      </w:r>
      <w:proofErr w:type="spellEnd"/>
      <w:r w:rsidR="00D36342">
        <w:rPr>
          <w:sz w:val="24"/>
          <w:szCs w:val="24"/>
        </w:rPr>
        <w:t>.</w:t>
      </w:r>
    </w:p>
    <w:p w:rsidR="00D36342" w:rsidRDefault="00D36342" w:rsidP="00E3287E">
      <w:pPr>
        <w:spacing w:line="360" w:lineRule="auto"/>
        <w:jc w:val="both"/>
        <w:rPr>
          <w:sz w:val="24"/>
          <w:szCs w:val="24"/>
        </w:rPr>
      </w:pPr>
    </w:p>
    <w:p w:rsidR="005C1201" w:rsidRDefault="005C1201" w:rsidP="00E3287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Forum’da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CEO’ları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ilgilendiriyor</w:t>
      </w:r>
      <w:proofErr w:type="spellEnd"/>
      <w:r>
        <w:rPr>
          <w:sz w:val="24"/>
          <w:szCs w:val="24"/>
        </w:rPr>
        <w:t xml:space="preserve">. Global CEO Alliance </w:t>
      </w:r>
      <w:proofErr w:type="spellStart"/>
      <w:r>
        <w:rPr>
          <w:sz w:val="24"/>
          <w:szCs w:val="24"/>
        </w:rPr>
        <w:t>Club’ın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başkanlığını</w:t>
      </w:r>
      <w:proofErr w:type="spellEnd"/>
      <w:r>
        <w:rPr>
          <w:sz w:val="24"/>
          <w:szCs w:val="24"/>
        </w:rPr>
        <w:t xml:space="preserve"> Paul Doany </w:t>
      </w:r>
      <w:proofErr w:type="spellStart"/>
      <w:r>
        <w:rPr>
          <w:sz w:val="24"/>
          <w:szCs w:val="24"/>
        </w:rPr>
        <w:t>yürütüyor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CEO’ların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emeklilik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şimdiden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hazırlanabilmelerine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sağlayacak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kulüp</w:t>
      </w:r>
      <w:proofErr w:type="spellEnd"/>
      <w:r>
        <w:rPr>
          <w:sz w:val="24"/>
          <w:szCs w:val="24"/>
        </w:rPr>
        <w:t xml:space="preserve">, hem </w:t>
      </w:r>
      <w:proofErr w:type="spellStart"/>
      <w:r>
        <w:rPr>
          <w:sz w:val="24"/>
          <w:szCs w:val="24"/>
        </w:rPr>
        <w:t>şirket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CEO’larına</w:t>
      </w:r>
      <w:proofErr w:type="spellEnd"/>
      <w:r>
        <w:rPr>
          <w:sz w:val="24"/>
          <w:szCs w:val="24"/>
        </w:rPr>
        <w:t xml:space="preserve">, hem </w:t>
      </w:r>
      <w:proofErr w:type="spellStart"/>
      <w:r>
        <w:rPr>
          <w:sz w:val="24"/>
          <w:szCs w:val="24"/>
        </w:rPr>
        <w:t>başkan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yardımcılarına</w:t>
      </w:r>
      <w:proofErr w:type="spellEnd"/>
      <w:r>
        <w:rPr>
          <w:sz w:val="24"/>
          <w:szCs w:val="24"/>
        </w:rPr>
        <w:t xml:space="preserve"> hem de </w:t>
      </w:r>
      <w:proofErr w:type="spellStart"/>
      <w:r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</w:t>
      </w:r>
      <w:proofErr w:type="spellEnd"/>
      <w:r>
        <w:rPr>
          <w:sz w:val="24"/>
          <w:szCs w:val="24"/>
        </w:rPr>
        <w:t>.</w:t>
      </w:r>
    </w:p>
    <w:p w:rsidR="005C1201" w:rsidRDefault="005C1201" w:rsidP="00E3287E">
      <w:pPr>
        <w:spacing w:line="360" w:lineRule="auto"/>
        <w:jc w:val="both"/>
        <w:rPr>
          <w:sz w:val="24"/>
          <w:szCs w:val="24"/>
        </w:rPr>
      </w:pPr>
    </w:p>
    <w:p w:rsidR="005C1201" w:rsidRDefault="005C1201" w:rsidP="00E3287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Hazine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Müsteşarlığı’nca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yatırımcılar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toplantısı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kongre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sürecinde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Müsteşarlıkça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onaylı</w:t>
      </w:r>
      <w:proofErr w:type="spellEnd"/>
      <w:r>
        <w:rPr>
          <w:sz w:val="24"/>
          <w:szCs w:val="24"/>
        </w:rPr>
        <w:t xml:space="preserve"> 445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yatırımcının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kongrenin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Özellikle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dünyanın</w:t>
      </w:r>
      <w:proofErr w:type="spellEnd"/>
      <w:r>
        <w:rPr>
          <w:sz w:val="24"/>
          <w:szCs w:val="24"/>
        </w:rPr>
        <w:t xml:space="preserve"> ilk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niteliğinde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milyon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dolarlık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yatırımcılardan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görüşlerin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alındığı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</w:t>
      </w:r>
      <w:r w:rsidR="00E3287E">
        <w:rPr>
          <w:sz w:val="24"/>
          <w:szCs w:val="24"/>
        </w:rPr>
        <w:t>nın</w:t>
      </w:r>
      <w:proofErr w:type="spellEnd"/>
      <w:r w:rsidR="00E3287E">
        <w:rPr>
          <w:sz w:val="24"/>
          <w:szCs w:val="24"/>
        </w:rPr>
        <w:t xml:space="preserve"> </w:t>
      </w:r>
      <w:proofErr w:type="spellStart"/>
      <w:r w:rsidR="00E3287E">
        <w:rPr>
          <w:sz w:val="24"/>
          <w:szCs w:val="24"/>
        </w:rPr>
        <w:t>bir</w:t>
      </w:r>
      <w:proofErr w:type="spellEnd"/>
      <w:r w:rsidR="00E3287E">
        <w:rPr>
          <w:sz w:val="24"/>
          <w:szCs w:val="24"/>
        </w:rPr>
        <w:t xml:space="preserve"> </w:t>
      </w:r>
      <w:proofErr w:type="spellStart"/>
      <w:r w:rsidR="00E3287E">
        <w:rPr>
          <w:sz w:val="24"/>
          <w:szCs w:val="24"/>
        </w:rPr>
        <w:t>bölümüne</w:t>
      </w:r>
      <w:proofErr w:type="spellEnd"/>
      <w:r w:rsidR="00E328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Başbakan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Yardımcısı</w:t>
      </w:r>
      <w:proofErr w:type="spellEnd"/>
      <w:r>
        <w:rPr>
          <w:sz w:val="24"/>
          <w:szCs w:val="24"/>
        </w:rPr>
        <w:t xml:space="preserve"> Mehmet </w:t>
      </w:r>
      <w:proofErr w:type="spellStart"/>
      <w:r>
        <w:rPr>
          <w:sz w:val="24"/>
          <w:szCs w:val="24"/>
        </w:rPr>
        <w:t>Şimşek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katıldı</w:t>
      </w:r>
      <w:proofErr w:type="spellEnd"/>
      <w:r>
        <w:rPr>
          <w:sz w:val="24"/>
          <w:szCs w:val="24"/>
        </w:rPr>
        <w:t>.</w:t>
      </w:r>
    </w:p>
    <w:p w:rsidR="00E3287E" w:rsidRDefault="00E3287E" w:rsidP="00E3287E">
      <w:pPr>
        <w:spacing w:line="360" w:lineRule="auto"/>
        <w:jc w:val="both"/>
        <w:rPr>
          <w:sz w:val="24"/>
          <w:szCs w:val="24"/>
        </w:rPr>
      </w:pPr>
    </w:p>
    <w:p w:rsidR="00E3287E" w:rsidRDefault="00E3287E" w:rsidP="00E328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proofErr w:type="spellStart"/>
      <w:r>
        <w:rPr>
          <w:sz w:val="24"/>
          <w:szCs w:val="24"/>
        </w:rPr>
        <w:t>ayrı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konuşmacıdan</w:t>
      </w:r>
      <w:proofErr w:type="spell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ayrı</w:t>
      </w:r>
      <w:proofErr w:type="spellEnd"/>
      <w:r>
        <w:rPr>
          <w:sz w:val="24"/>
          <w:szCs w:val="24"/>
        </w:rPr>
        <w:t xml:space="preserve"> key-note </w:t>
      </w:r>
      <w:proofErr w:type="spellStart"/>
      <w:r>
        <w:rPr>
          <w:sz w:val="24"/>
          <w:szCs w:val="24"/>
        </w:rPr>
        <w:t>konuşmanın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Forum’da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Milletvekili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Kurt’un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yaptığı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açıklama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önemliydi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Forum’un</w:t>
      </w:r>
      <w:proofErr w:type="spellEnd"/>
      <w:r>
        <w:rPr>
          <w:sz w:val="24"/>
          <w:szCs w:val="24"/>
        </w:rPr>
        <w:t xml:space="preserve"> Impact </w:t>
      </w:r>
      <w:proofErr w:type="spellStart"/>
      <w:r>
        <w:rPr>
          <w:sz w:val="24"/>
          <w:szCs w:val="24"/>
        </w:rPr>
        <w:t>Yatırımcılık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Zirvesi’nin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açılışını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yapan</w:t>
      </w:r>
      <w:proofErr w:type="spellEnd"/>
      <w:r>
        <w:rPr>
          <w:sz w:val="24"/>
          <w:szCs w:val="24"/>
        </w:rPr>
        <w:t xml:space="preserve"> Kurt, </w:t>
      </w:r>
      <w:proofErr w:type="spellStart"/>
      <w:r>
        <w:rPr>
          <w:sz w:val="24"/>
          <w:szCs w:val="24"/>
        </w:rPr>
        <w:t>Çorum’un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girişimcilğinin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açıkladı</w:t>
      </w:r>
      <w:proofErr w:type="spellEnd"/>
      <w:r>
        <w:rPr>
          <w:sz w:val="24"/>
          <w:szCs w:val="24"/>
        </w:rPr>
        <w:t>.</w:t>
      </w:r>
    </w:p>
    <w:p w:rsidR="00E3287E" w:rsidRDefault="00E3287E" w:rsidP="00E3287E">
      <w:pPr>
        <w:spacing w:line="360" w:lineRule="auto"/>
        <w:jc w:val="both"/>
        <w:rPr>
          <w:sz w:val="24"/>
          <w:szCs w:val="24"/>
        </w:rPr>
      </w:pPr>
    </w:p>
    <w:p w:rsidR="00EC551C" w:rsidRPr="00EC551C" w:rsidRDefault="00E3287E" w:rsidP="00E3287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Forumu’nun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başkanlarının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katıldığı</w:t>
      </w:r>
      <w:proofErr w:type="spellEnd"/>
      <w:r>
        <w:rPr>
          <w:sz w:val="24"/>
          <w:szCs w:val="24"/>
        </w:rPr>
        <w:t xml:space="preserve"> Global Exchange Forum </w:t>
      </w:r>
      <w:proofErr w:type="spellStart"/>
      <w:r>
        <w:rPr>
          <w:sz w:val="24"/>
          <w:szCs w:val="24"/>
        </w:rPr>
        <w:t>kısmında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toplam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ülkedeki</w:t>
      </w:r>
      <w:proofErr w:type="spellEnd"/>
      <w:r>
        <w:rPr>
          <w:sz w:val="24"/>
          <w:szCs w:val="24"/>
        </w:rPr>
        <w:t xml:space="preserve"> Girişimcilik ve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ekosistemleri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değerlendirildi</w:t>
      </w:r>
      <w:proofErr w:type="spellEnd"/>
      <w:r>
        <w:rPr>
          <w:sz w:val="24"/>
          <w:szCs w:val="24"/>
        </w:rPr>
        <w:t xml:space="preserve">. Forum </w:t>
      </w:r>
      <w:proofErr w:type="spellStart"/>
      <w:r>
        <w:rPr>
          <w:sz w:val="24"/>
          <w:szCs w:val="24"/>
        </w:rPr>
        <w:t>öncesi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WBAF </w:t>
      </w:r>
      <w:proofErr w:type="spellStart"/>
      <w:r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Üyelerinin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katıldıkları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toplantılarda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WBAF’in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oluşturuldu</w:t>
      </w:r>
      <w:proofErr w:type="spellEnd"/>
      <w:r>
        <w:rPr>
          <w:sz w:val="24"/>
          <w:szCs w:val="24"/>
        </w:rPr>
        <w:t>.</w:t>
      </w:r>
    </w:p>
    <w:p w:rsidR="00C43E8A" w:rsidRPr="00E3287E" w:rsidRDefault="00C43E8A" w:rsidP="00EC551C">
      <w:pPr>
        <w:pStyle w:val="GvdeMetni"/>
        <w:spacing w:before="82" w:line="360" w:lineRule="auto"/>
        <w:rPr>
          <w:b/>
          <w:sz w:val="20"/>
          <w:szCs w:val="20"/>
        </w:rPr>
      </w:pPr>
      <w:proofErr w:type="spellStart"/>
      <w:r w:rsidRPr="00E3287E">
        <w:rPr>
          <w:b/>
          <w:sz w:val="20"/>
          <w:szCs w:val="20"/>
        </w:rPr>
        <w:t>Daha</w:t>
      </w:r>
      <w:proofErr w:type="spellEnd"/>
      <w:r w:rsidRPr="00E3287E">
        <w:rPr>
          <w:b/>
          <w:sz w:val="20"/>
          <w:szCs w:val="20"/>
        </w:rPr>
        <w:t xml:space="preserve"> </w:t>
      </w:r>
      <w:proofErr w:type="spellStart"/>
      <w:r w:rsidRPr="00E3287E">
        <w:rPr>
          <w:b/>
          <w:sz w:val="20"/>
          <w:szCs w:val="20"/>
        </w:rPr>
        <w:t>fazla</w:t>
      </w:r>
      <w:proofErr w:type="spellEnd"/>
      <w:r w:rsidRPr="00E3287E">
        <w:rPr>
          <w:b/>
          <w:sz w:val="20"/>
          <w:szCs w:val="20"/>
        </w:rPr>
        <w:t xml:space="preserve"> </w:t>
      </w:r>
      <w:proofErr w:type="spellStart"/>
      <w:r w:rsidRPr="00E3287E">
        <w:rPr>
          <w:b/>
          <w:sz w:val="20"/>
          <w:szCs w:val="20"/>
        </w:rPr>
        <w:t>bilgi</w:t>
      </w:r>
      <w:proofErr w:type="spellEnd"/>
      <w:r w:rsidRPr="00E3287E">
        <w:rPr>
          <w:b/>
          <w:sz w:val="20"/>
          <w:szCs w:val="20"/>
        </w:rPr>
        <w:t>:</w:t>
      </w:r>
    </w:p>
    <w:p w:rsidR="00C43E8A" w:rsidRPr="00E3287E" w:rsidRDefault="00C43E8A" w:rsidP="001D69FB">
      <w:pPr>
        <w:pStyle w:val="GvdeMetni"/>
        <w:spacing w:before="82" w:line="360" w:lineRule="auto"/>
        <w:rPr>
          <w:sz w:val="20"/>
          <w:szCs w:val="20"/>
        </w:rPr>
      </w:pPr>
      <w:r w:rsidRPr="00E3287E">
        <w:rPr>
          <w:sz w:val="20"/>
          <w:szCs w:val="20"/>
        </w:rPr>
        <w:t xml:space="preserve">Christina Mc </w:t>
      </w:r>
      <w:proofErr w:type="spellStart"/>
      <w:r w:rsidRPr="00E3287E">
        <w:rPr>
          <w:sz w:val="20"/>
          <w:szCs w:val="20"/>
        </w:rPr>
        <w:t>Gimpsey</w:t>
      </w:r>
      <w:proofErr w:type="spellEnd"/>
    </w:p>
    <w:p w:rsidR="00C43E8A" w:rsidRPr="00E3287E" w:rsidRDefault="00C43E8A" w:rsidP="001D69FB">
      <w:pPr>
        <w:pStyle w:val="GvdeMetni"/>
        <w:spacing w:before="82" w:line="360" w:lineRule="auto"/>
        <w:rPr>
          <w:sz w:val="20"/>
          <w:szCs w:val="20"/>
        </w:rPr>
      </w:pPr>
      <w:r w:rsidRPr="00E3287E">
        <w:rPr>
          <w:sz w:val="20"/>
          <w:szCs w:val="20"/>
        </w:rPr>
        <w:t>World Business Angels investment forum (WBAF)</w:t>
      </w:r>
    </w:p>
    <w:p w:rsidR="00C43E8A" w:rsidRPr="00E3287E" w:rsidRDefault="00F33A55" w:rsidP="001D69FB">
      <w:pPr>
        <w:pStyle w:val="GvdeMetni"/>
        <w:spacing w:before="82" w:line="360" w:lineRule="auto"/>
        <w:rPr>
          <w:sz w:val="20"/>
          <w:szCs w:val="20"/>
        </w:rPr>
      </w:pPr>
      <w:hyperlink r:id="rId7" w:history="1">
        <w:r w:rsidR="00552BCE" w:rsidRPr="00E3287E">
          <w:rPr>
            <w:rStyle w:val="Kpr"/>
            <w:sz w:val="20"/>
            <w:szCs w:val="20"/>
          </w:rPr>
          <w:t>Christina.Mcgimpsey@wbaforum.org</w:t>
        </w:r>
      </w:hyperlink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740694" w:rsidRPr="00C43E8A" w:rsidRDefault="00740694" w:rsidP="005464F5">
      <w:pPr>
        <w:pStyle w:val="GvdeMetni"/>
        <w:spacing w:before="82" w:line="360" w:lineRule="auto"/>
        <w:rPr>
          <w:sz w:val="21"/>
          <w:szCs w:val="21"/>
        </w:rPr>
      </w:pPr>
    </w:p>
    <w:sectPr w:rsidR="00740694" w:rsidRPr="00C43E8A">
      <w:footerReference w:type="default" r:id="rId8"/>
      <w:pgSz w:w="11910" w:h="16840"/>
      <w:pgMar w:top="1580" w:right="1060" w:bottom="1280" w:left="960" w:header="0" w:footer="10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55" w:rsidRDefault="00F33A55">
      <w:r>
        <w:separator/>
      </w:r>
    </w:p>
  </w:endnote>
  <w:endnote w:type="continuationSeparator" w:id="0">
    <w:p w:rsidR="00F33A55" w:rsidRDefault="00F3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Light">
    <w:altName w:val="Cambria"/>
    <w:charset w:val="00"/>
    <w:family w:val="auto"/>
    <w:pitch w:val="default"/>
  </w:font>
  <w:font w:name="VAGRoundedBold">
    <w:altName w:val="VAGRounded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3E" w:rsidRDefault="00F33A55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75pt;margin-top:776.05pt;width:209.75pt;height:24.7pt;z-index:-3040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left="20"/>
                </w:pPr>
                <w:proofErr w:type="gramStart"/>
                <w:r>
                  <w:rPr>
                    <w:color w:val="808285"/>
                  </w:rPr>
                  <w:t>COMMITTED  TO</w:t>
                </w:r>
                <w:proofErr w:type="gramEnd"/>
                <w:r>
                  <w:rPr>
                    <w:color w:val="808285"/>
                  </w:rPr>
                  <w:t xml:space="preserve"> EMPOWERING</w:t>
                </w:r>
              </w:p>
              <w:p w:rsidR="0086593E" w:rsidRDefault="0086593E">
                <w:pPr>
                  <w:pStyle w:val="GvdeMetni"/>
                  <w:spacing w:before="43"/>
                  <w:ind w:left="20"/>
                </w:pPr>
                <w:proofErr w:type="gramStart"/>
                <w:r>
                  <w:rPr>
                    <w:color w:val="808285"/>
                  </w:rPr>
                  <w:t>THE  ECONOMIC</w:t>
                </w:r>
                <w:proofErr w:type="gramEnd"/>
                <w:r>
                  <w:rPr>
                    <w:color w:val="808285"/>
                  </w:rPr>
                  <w:t xml:space="preserve"> DEVELOPMENT OF  THE WORLD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9.15pt;margin-top:776.05pt;width:203.3pt;height:24.7pt;z-index:-3016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right="18"/>
                  <w:jc w:val="right"/>
                </w:pPr>
                <w:r>
                  <w:rPr>
                    <w:color w:val="808285"/>
                  </w:rPr>
                  <w:t xml:space="preserve">WORLD BUSINESS ANGELS </w:t>
                </w:r>
                <w:proofErr w:type="gramStart"/>
                <w:r>
                  <w:rPr>
                    <w:color w:val="808285"/>
                  </w:rPr>
                  <w:t>INVESTMENT  FORUM</w:t>
                </w:r>
                <w:proofErr w:type="gramEnd"/>
              </w:p>
              <w:p w:rsidR="0086593E" w:rsidRDefault="0086593E">
                <w:pPr>
                  <w:pStyle w:val="GvdeMetni"/>
                  <w:spacing w:before="43"/>
                  <w:ind w:right="18"/>
                  <w:jc w:val="right"/>
                </w:pPr>
                <w:r>
                  <w:rPr>
                    <w:color w:val="808285"/>
                  </w:rPr>
                  <w:t>wbaforum.org</w:t>
                </w:r>
              </w:p>
              <w:p w:rsidR="0086593E" w:rsidRDefault="0086593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55" w:rsidRDefault="00F33A55">
      <w:r>
        <w:separator/>
      </w:r>
    </w:p>
  </w:footnote>
  <w:footnote w:type="continuationSeparator" w:id="0">
    <w:p w:rsidR="00F33A55" w:rsidRDefault="00F3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EC3"/>
    <w:multiLevelType w:val="hybridMultilevel"/>
    <w:tmpl w:val="67382B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8AE"/>
    <w:multiLevelType w:val="hybridMultilevel"/>
    <w:tmpl w:val="7C92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DE"/>
    <w:rsid w:val="000122C5"/>
    <w:rsid w:val="00047D71"/>
    <w:rsid w:val="00062981"/>
    <w:rsid w:val="00082FD7"/>
    <w:rsid w:val="000B66E7"/>
    <w:rsid w:val="000C056C"/>
    <w:rsid w:val="000F1BEE"/>
    <w:rsid w:val="001023AF"/>
    <w:rsid w:val="00106CB2"/>
    <w:rsid w:val="001345C3"/>
    <w:rsid w:val="00182564"/>
    <w:rsid w:val="001A0A87"/>
    <w:rsid w:val="001B7502"/>
    <w:rsid w:val="001D69FB"/>
    <w:rsid w:val="001E5AAF"/>
    <w:rsid w:val="001F7578"/>
    <w:rsid w:val="00231B00"/>
    <w:rsid w:val="00240101"/>
    <w:rsid w:val="00255346"/>
    <w:rsid w:val="002744A0"/>
    <w:rsid w:val="002F3162"/>
    <w:rsid w:val="00314600"/>
    <w:rsid w:val="003157DE"/>
    <w:rsid w:val="00320730"/>
    <w:rsid w:val="00344EDE"/>
    <w:rsid w:val="00374A0C"/>
    <w:rsid w:val="003B3B86"/>
    <w:rsid w:val="003D19D2"/>
    <w:rsid w:val="003E5359"/>
    <w:rsid w:val="00413FA9"/>
    <w:rsid w:val="004468E1"/>
    <w:rsid w:val="0045201F"/>
    <w:rsid w:val="00457AC1"/>
    <w:rsid w:val="00464FA9"/>
    <w:rsid w:val="00467E7D"/>
    <w:rsid w:val="004A5A7C"/>
    <w:rsid w:val="004B187C"/>
    <w:rsid w:val="004D7759"/>
    <w:rsid w:val="004E2A32"/>
    <w:rsid w:val="004E3DF8"/>
    <w:rsid w:val="004F5796"/>
    <w:rsid w:val="0051092F"/>
    <w:rsid w:val="00512E3C"/>
    <w:rsid w:val="00522B4F"/>
    <w:rsid w:val="00523928"/>
    <w:rsid w:val="005464F5"/>
    <w:rsid w:val="00552BCE"/>
    <w:rsid w:val="005C1201"/>
    <w:rsid w:val="005D75BD"/>
    <w:rsid w:val="005F0819"/>
    <w:rsid w:val="0063417C"/>
    <w:rsid w:val="0064036D"/>
    <w:rsid w:val="0066379E"/>
    <w:rsid w:val="006D71D1"/>
    <w:rsid w:val="006E13C2"/>
    <w:rsid w:val="006E65BE"/>
    <w:rsid w:val="006F6197"/>
    <w:rsid w:val="00713694"/>
    <w:rsid w:val="00716018"/>
    <w:rsid w:val="00740694"/>
    <w:rsid w:val="007509B0"/>
    <w:rsid w:val="007837EE"/>
    <w:rsid w:val="00805BD0"/>
    <w:rsid w:val="0086593E"/>
    <w:rsid w:val="00877282"/>
    <w:rsid w:val="00885EBD"/>
    <w:rsid w:val="0089551A"/>
    <w:rsid w:val="008A63F1"/>
    <w:rsid w:val="008A7C26"/>
    <w:rsid w:val="008B0453"/>
    <w:rsid w:val="008B2D97"/>
    <w:rsid w:val="008C130A"/>
    <w:rsid w:val="008E1859"/>
    <w:rsid w:val="008E35D1"/>
    <w:rsid w:val="00923413"/>
    <w:rsid w:val="0093256C"/>
    <w:rsid w:val="00933B3D"/>
    <w:rsid w:val="00934810"/>
    <w:rsid w:val="00935F0B"/>
    <w:rsid w:val="00951BDA"/>
    <w:rsid w:val="00980DEC"/>
    <w:rsid w:val="0098386B"/>
    <w:rsid w:val="009C3BC7"/>
    <w:rsid w:val="009E2B95"/>
    <w:rsid w:val="009E4E59"/>
    <w:rsid w:val="00A04342"/>
    <w:rsid w:val="00A40A1A"/>
    <w:rsid w:val="00A4341A"/>
    <w:rsid w:val="00A5294E"/>
    <w:rsid w:val="00A53CC2"/>
    <w:rsid w:val="00A60959"/>
    <w:rsid w:val="00A622F8"/>
    <w:rsid w:val="00A721E2"/>
    <w:rsid w:val="00A80586"/>
    <w:rsid w:val="00A9206E"/>
    <w:rsid w:val="00A94DA4"/>
    <w:rsid w:val="00A97710"/>
    <w:rsid w:val="00AD314A"/>
    <w:rsid w:val="00B02078"/>
    <w:rsid w:val="00B2217E"/>
    <w:rsid w:val="00B770D7"/>
    <w:rsid w:val="00B82611"/>
    <w:rsid w:val="00B85FF0"/>
    <w:rsid w:val="00C12985"/>
    <w:rsid w:val="00C213F8"/>
    <w:rsid w:val="00C43E8A"/>
    <w:rsid w:val="00C60550"/>
    <w:rsid w:val="00C80CC1"/>
    <w:rsid w:val="00CA0217"/>
    <w:rsid w:val="00CA76F9"/>
    <w:rsid w:val="00D22C3E"/>
    <w:rsid w:val="00D243D7"/>
    <w:rsid w:val="00D36342"/>
    <w:rsid w:val="00D50361"/>
    <w:rsid w:val="00D53A84"/>
    <w:rsid w:val="00D5411E"/>
    <w:rsid w:val="00D90B9D"/>
    <w:rsid w:val="00D92F79"/>
    <w:rsid w:val="00DA0E35"/>
    <w:rsid w:val="00DB70AE"/>
    <w:rsid w:val="00DE326E"/>
    <w:rsid w:val="00DE41E3"/>
    <w:rsid w:val="00DE7BB6"/>
    <w:rsid w:val="00DF5DCB"/>
    <w:rsid w:val="00E265D4"/>
    <w:rsid w:val="00E3287E"/>
    <w:rsid w:val="00E52BCC"/>
    <w:rsid w:val="00EC52A2"/>
    <w:rsid w:val="00EC551C"/>
    <w:rsid w:val="00EF2A3B"/>
    <w:rsid w:val="00F11CC7"/>
    <w:rsid w:val="00F17B2A"/>
    <w:rsid w:val="00F22AD2"/>
    <w:rsid w:val="00F33A55"/>
    <w:rsid w:val="00F3787E"/>
    <w:rsid w:val="00F44E09"/>
    <w:rsid w:val="00F93481"/>
    <w:rsid w:val="00FB7879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C7617B"/>
  <w15:docId w15:val="{5EB9B131-C7EB-455D-A92F-81A4294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AGRoundedLight" w:eastAsia="VAGRoundedLight" w:hAnsi="VAGRoundedLight" w:cs="VAGRoundedLight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VAGRoundedBold" w:eastAsia="VAGRoundedBold" w:hAnsi="VAGRoundedBold" w:cs="VAGRoundedBold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3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2B95"/>
    <w:rPr>
      <w:rFonts w:ascii="VAGRoundedLight" w:eastAsia="VAGRoundedLight" w:hAnsi="VAGRoundedLight" w:cs="VAGRoundedLight"/>
    </w:rPr>
  </w:style>
  <w:style w:type="paragraph" w:styleId="AltBilgi">
    <w:name w:val="footer"/>
    <w:basedOn w:val="Normal"/>
    <w:link w:val="Al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2B95"/>
    <w:rPr>
      <w:rFonts w:ascii="VAGRoundedLight" w:eastAsia="VAGRoundedLight" w:hAnsi="VAGRoundedLight" w:cs="VAGRoundedLight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0B9D"/>
    <w:rPr>
      <w:rFonts w:ascii="VAGRoundedLight" w:eastAsia="VAGRoundedLight" w:hAnsi="VAGRoundedLight" w:cs="VAGRoundedLight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109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0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.Mcgimpsey@wba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01-SonerCanko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01-SonerCanko</dc:title>
  <cp:lastModifiedBy>Baybars</cp:lastModifiedBy>
  <cp:revision>62</cp:revision>
  <dcterms:created xsi:type="dcterms:W3CDTF">2017-05-27T11:50:00Z</dcterms:created>
  <dcterms:modified xsi:type="dcterms:W3CDTF">2018-02-15T21:34:00Z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2017-05-27T00:00:00Z</vt:filetime>
  </property>
</Properties>
</file>