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DE" w:rsidRPr="001E5AAF" w:rsidRDefault="00523928">
      <w:pPr>
        <w:pStyle w:val="GvdeMetni"/>
        <w:spacing w:before="3"/>
        <w:rPr>
          <w:rFonts w:ascii="Times New Roman"/>
          <w:sz w:val="52"/>
          <w:szCs w:val="52"/>
        </w:rPr>
      </w:pPr>
      <w:r>
        <w:rPr>
          <w:rFonts w:ascii="Times New Roman"/>
          <w:sz w:val="52"/>
          <w:szCs w:val="52"/>
        </w:rPr>
        <w:t xml:space="preserve">SAAT </w:t>
      </w:r>
      <w:r w:rsidR="00AD314A">
        <w:rPr>
          <w:rFonts w:ascii="Times New Roman"/>
          <w:sz w:val="52"/>
          <w:szCs w:val="52"/>
        </w:rPr>
        <w:t>12</w:t>
      </w:r>
      <w:r>
        <w:rPr>
          <w:rFonts w:ascii="Times New Roman"/>
          <w:sz w:val="52"/>
          <w:szCs w:val="52"/>
        </w:rPr>
        <w:t xml:space="preserve"> 00</w:t>
      </w:r>
    </w:p>
    <w:p w:rsidR="003157DE" w:rsidRDefault="003157DE">
      <w:pPr>
        <w:pStyle w:val="GvdeMetni"/>
        <w:rPr>
          <w:sz w:val="20"/>
        </w:rPr>
      </w:pPr>
    </w:p>
    <w:p w:rsidR="00740694" w:rsidRDefault="00740694" w:rsidP="00740694">
      <w:pPr>
        <w:pStyle w:val="GvdeMetni"/>
        <w:pBdr>
          <w:top w:val="single" w:sz="4" w:space="1" w:color="auto"/>
        </w:pBdr>
        <w:spacing w:before="82"/>
        <w:rPr>
          <w:b/>
          <w:sz w:val="25"/>
          <w:szCs w:val="25"/>
        </w:rPr>
      </w:pPr>
    </w:p>
    <w:p w:rsidR="00716018" w:rsidRDefault="00523928" w:rsidP="008E35D1">
      <w:pPr>
        <w:pStyle w:val="GvdeMetni"/>
        <w:pBdr>
          <w:top w:val="single" w:sz="4" w:space="1" w:color="auto"/>
        </w:pBdr>
        <w:spacing w:before="82"/>
        <w:rPr>
          <w:b/>
          <w:sz w:val="25"/>
          <w:szCs w:val="25"/>
        </w:rPr>
      </w:pPr>
      <w:r>
        <w:rPr>
          <w:b/>
          <w:sz w:val="25"/>
          <w:szCs w:val="25"/>
        </w:rPr>
        <w:t>BASIN BÜLTENİ</w:t>
      </w:r>
    </w:p>
    <w:p w:rsidR="00240101" w:rsidRPr="00F11CC7" w:rsidRDefault="00240101" w:rsidP="008E35D1">
      <w:pPr>
        <w:pStyle w:val="GvdeMetni"/>
        <w:pBdr>
          <w:top w:val="single" w:sz="4" w:space="1" w:color="auto"/>
        </w:pBdr>
        <w:spacing w:before="82"/>
        <w:rPr>
          <w:b/>
          <w:sz w:val="25"/>
          <w:szCs w:val="25"/>
        </w:rPr>
      </w:pPr>
      <w:r>
        <w:rPr>
          <w:b/>
          <w:sz w:val="25"/>
          <w:szCs w:val="25"/>
        </w:rPr>
        <w:t xml:space="preserve">WBAF </w:t>
      </w:r>
      <w:r w:rsidR="00523928">
        <w:rPr>
          <w:b/>
          <w:sz w:val="25"/>
          <w:szCs w:val="25"/>
        </w:rPr>
        <w:t>DÜNYA MELEK YATIRIM KONGRESİ 2018 İstanbul</w:t>
      </w:r>
    </w:p>
    <w:p w:rsidR="00935F0B" w:rsidRDefault="00935F0B" w:rsidP="008E35D1">
      <w:pPr>
        <w:pStyle w:val="GvdeMetni"/>
        <w:pBdr>
          <w:top w:val="single" w:sz="4" w:space="1" w:color="auto"/>
        </w:pBdr>
        <w:spacing w:before="82"/>
        <w:rPr>
          <w:sz w:val="25"/>
          <w:szCs w:val="25"/>
        </w:rPr>
      </w:pPr>
    </w:p>
    <w:p w:rsidR="000F1BEE" w:rsidRDefault="00523928" w:rsidP="008E35D1">
      <w:pPr>
        <w:pStyle w:val="GvdeMetni"/>
        <w:pBdr>
          <w:top w:val="single" w:sz="4" w:space="1" w:color="auto"/>
        </w:pBdr>
        <w:spacing w:before="82"/>
        <w:rPr>
          <w:sz w:val="25"/>
          <w:szCs w:val="25"/>
        </w:rPr>
      </w:pPr>
      <w:r>
        <w:rPr>
          <w:sz w:val="25"/>
          <w:szCs w:val="25"/>
        </w:rPr>
        <w:t>19 Şubat 2018, İstanbul</w:t>
      </w:r>
    </w:p>
    <w:p w:rsidR="00716018" w:rsidRDefault="00716018" w:rsidP="00740694">
      <w:pPr>
        <w:pStyle w:val="GvdeMetni"/>
        <w:pBdr>
          <w:top w:val="single" w:sz="4" w:space="1" w:color="auto"/>
        </w:pBdr>
        <w:spacing w:before="82"/>
        <w:rPr>
          <w:b/>
          <w:sz w:val="25"/>
          <w:szCs w:val="25"/>
        </w:rPr>
      </w:pPr>
    </w:p>
    <w:p w:rsidR="00716018" w:rsidRDefault="00716018" w:rsidP="00740694">
      <w:pPr>
        <w:pStyle w:val="GvdeMetni"/>
        <w:pBdr>
          <w:top w:val="single" w:sz="4" w:space="1" w:color="auto"/>
        </w:pBdr>
        <w:spacing w:before="82"/>
        <w:rPr>
          <w:b/>
          <w:sz w:val="25"/>
          <w:szCs w:val="25"/>
        </w:rPr>
      </w:pPr>
    </w:p>
    <w:p w:rsidR="00D92F79" w:rsidRPr="005464F5" w:rsidRDefault="00523928" w:rsidP="005464F5">
      <w:pPr>
        <w:pStyle w:val="GvdeMetni"/>
        <w:spacing w:before="82" w:line="360" w:lineRule="auto"/>
        <w:rPr>
          <w:b/>
          <w:sz w:val="28"/>
          <w:szCs w:val="28"/>
        </w:rPr>
      </w:pPr>
      <w:r w:rsidRPr="005464F5">
        <w:rPr>
          <w:b/>
          <w:sz w:val="28"/>
          <w:szCs w:val="28"/>
        </w:rPr>
        <w:t>Küresel sermaye piyasalarıın 2018 ajandası bugün İstanbul’da şekillenecek!</w:t>
      </w:r>
    </w:p>
    <w:p w:rsidR="005464F5" w:rsidRPr="00320730" w:rsidRDefault="00AD314A" w:rsidP="00320730">
      <w:pPr>
        <w:pStyle w:val="GvdeMetni"/>
        <w:spacing w:before="82" w:line="360" w:lineRule="auto"/>
        <w:rPr>
          <w:i/>
          <w:sz w:val="24"/>
          <w:szCs w:val="24"/>
        </w:rPr>
      </w:pPr>
      <w:r w:rsidRPr="00320730">
        <w:rPr>
          <w:i/>
          <w:sz w:val="24"/>
          <w:szCs w:val="24"/>
        </w:rPr>
        <w:t xml:space="preserve"> </w:t>
      </w:r>
      <w:r w:rsidR="005464F5" w:rsidRPr="00320730">
        <w:rPr>
          <w:i/>
          <w:sz w:val="24"/>
          <w:szCs w:val="24"/>
        </w:rPr>
        <w:t xml:space="preserve">(İstanbul) Dünyanın en büyük erken aşama sermaye ve yatırım piyasaları topluluğu olan WBAF Dünya Melek Yatırım Forumu, World Congress 2018’de eş zamanlı yapacağı 5 önemli zirve ile dünyanın dört bir yanından gelen 1000'den fazla delege ile İstanbul’da bir ilke daha imza atacak.  WBAF Dünya Kongresi </w:t>
      </w:r>
      <w:proofErr w:type="gramStart"/>
      <w:r w:rsidR="005464F5" w:rsidRPr="00320730">
        <w:rPr>
          <w:i/>
          <w:sz w:val="24"/>
          <w:szCs w:val="24"/>
        </w:rPr>
        <w:t>2018,  erken</w:t>
      </w:r>
      <w:proofErr w:type="gramEnd"/>
      <w:r w:rsidR="005464F5" w:rsidRPr="00320730">
        <w:rPr>
          <w:i/>
          <w:sz w:val="24"/>
          <w:szCs w:val="24"/>
        </w:rPr>
        <w:t xml:space="preserve"> aşama yatırımcılığının Oscar’ları olarak kabul edilen WBAF World Excellence Awards ile Swissotel The Bosphorus’ta dünyanın en iyilerini dünyaya tanıtacak. </w:t>
      </w:r>
    </w:p>
    <w:p w:rsidR="005464F5" w:rsidRPr="00320730" w:rsidRDefault="005464F5" w:rsidP="00320730">
      <w:pPr>
        <w:pStyle w:val="GvdeMetni"/>
        <w:spacing w:before="82" w:line="360" w:lineRule="auto"/>
        <w:rPr>
          <w:i/>
          <w:sz w:val="24"/>
          <w:szCs w:val="24"/>
        </w:rPr>
      </w:pPr>
    </w:p>
    <w:p w:rsidR="005464F5" w:rsidRPr="00320730" w:rsidRDefault="005464F5" w:rsidP="00320730">
      <w:pPr>
        <w:pStyle w:val="GvdeMetni"/>
        <w:spacing w:before="82" w:line="360" w:lineRule="auto"/>
        <w:rPr>
          <w:i/>
          <w:sz w:val="24"/>
          <w:szCs w:val="24"/>
        </w:rPr>
      </w:pPr>
      <w:r w:rsidRPr="00320730">
        <w:rPr>
          <w:i/>
          <w:sz w:val="24"/>
          <w:szCs w:val="24"/>
        </w:rPr>
        <w:t xml:space="preserve">Dünyanın önde gelen borsaları, varlık fonu yöneticileri, ortak yatırım fonları, servet yönetim şirketleri, aile </w:t>
      </w:r>
      <w:proofErr w:type="gramStart"/>
      <w:r w:rsidRPr="00320730">
        <w:rPr>
          <w:i/>
          <w:sz w:val="24"/>
          <w:szCs w:val="24"/>
        </w:rPr>
        <w:t>ofisleri ,</w:t>
      </w:r>
      <w:proofErr w:type="gramEnd"/>
      <w:r w:rsidRPr="00320730">
        <w:rPr>
          <w:i/>
          <w:sz w:val="24"/>
          <w:szCs w:val="24"/>
        </w:rPr>
        <w:t xml:space="preserve"> özel bankacılık birimleri, teknopark yöneticileri, +100 milyon dolar değerindeki şirketlerin uluslararası CEO’ları, melek yatırımcılar, VC’ler ve pek çok ülkeden bakanın katılacağı WBAF World Congress 2018 Türkiye’yi uluslararası sermaye piyasalarının hub center’ı haline getiriyor.</w:t>
      </w:r>
    </w:p>
    <w:p w:rsidR="005464F5" w:rsidRPr="00320730" w:rsidRDefault="005464F5" w:rsidP="00320730">
      <w:pPr>
        <w:pStyle w:val="GvdeMetni"/>
        <w:spacing w:before="82" w:line="360" w:lineRule="auto"/>
        <w:rPr>
          <w:i/>
          <w:sz w:val="24"/>
          <w:szCs w:val="24"/>
        </w:rPr>
      </w:pPr>
    </w:p>
    <w:p w:rsidR="005464F5" w:rsidRPr="00320730" w:rsidRDefault="005464F5" w:rsidP="00320730">
      <w:pPr>
        <w:pStyle w:val="GvdeMetni"/>
        <w:spacing w:before="82" w:line="360" w:lineRule="auto"/>
        <w:rPr>
          <w:i/>
          <w:sz w:val="24"/>
          <w:szCs w:val="24"/>
        </w:rPr>
      </w:pPr>
      <w:r w:rsidRPr="00320730">
        <w:rPr>
          <w:i/>
          <w:sz w:val="24"/>
          <w:szCs w:val="24"/>
        </w:rPr>
        <w:t>Kongreye 250 Milyar dolarlık dünya yatırım fonlarının temsilcileri ve yatırımcılar katı</w:t>
      </w:r>
      <w:r w:rsidR="00AD314A">
        <w:rPr>
          <w:i/>
          <w:sz w:val="24"/>
          <w:szCs w:val="24"/>
        </w:rPr>
        <w:t>ldı.</w:t>
      </w:r>
      <w:r w:rsidRPr="00320730">
        <w:rPr>
          <w:i/>
          <w:sz w:val="24"/>
          <w:szCs w:val="24"/>
        </w:rPr>
        <w:t xml:space="preserve"> Açılışını Makedonya Cumhurbaşkanı ve Kalkınma Bakanı Lütfi Elvan’ın yap</w:t>
      </w:r>
      <w:r w:rsidR="00AD314A">
        <w:rPr>
          <w:i/>
          <w:sz w:val="24"/>
          <w:szCs w:val="24"/>
        </w:rPr>
        <w:t>tığı</w:t>
      </w:r>
      <w:r w:rsidRPr="00320730">
        <w:rPr>
          <w:i/>
          <w:sz w:val="24"/>
          <w:szCs w:val="24"/>
        </w:rPr>
        <w:t xml:space="preserve"> kongrenin ikinci gününde Başbakan Yardımcısı Mehmet Şimşek yatırımcılara bir sunum gerçekleştirecek. Aralarında Porto Belediye Başkanı, Kosovo İnovasyon Bakanı’nın da bulunduğu 72 ülkeden 1200 yatırımcının katıldığı kongrede IFC – International Finance Corporation ile WBAF arasında küresel ölçekte bir işbirliği anlaşması imzalan</w:t>
      </w:r>
      <w:r w:rsidR="00AD314A">
        <w:rPr>
          <w:i/>
          <w:sz w:val="24"/>
          <w:szCs w:val="24"/>
        </w:rPr>
        <w:t>dı</w:t>
      </w:r>
      <w:r w:rsidRPr="00320730">
        <w:rPr>
          <w:i/>
          <w:sz w:val="24"/>
          <w:szCs w:val="24"/>
        </w:rPr>
        <w:t xml:space="preserve">. Ayrıca KOBİ’leri </w:t>
      </w:r>
      <w:proofErr w:type="gramStart"/>
      <w:r w:rsidRPr="00320730">
        <w:rPr>
          <w:i/>
          <w:sz w:val="24"/>
          <w:szCs w:val="24"/>
        </w:rPr>
        <w:t>ilgilendiren  200</w:t>
      </w:r>
      <w:proofErr w:type="gramEnd"/>
      <w:r w:rsidRPr="00320730">
        <w:rPr>
          <w:i/>
          <w:sz w:val="24"/>
          <w:szCs w:val="24"/>
        </w:rPr>
        <w:t xml:space="preserve"> Milyon dolarlık WBAF Fund kurulduğu bildirildi. Bu fonla halka açılmak isteyen küçük </w:t>
      </w:r>
      <w:proofErr w:type="gramStart"/>
      <w:r w:rsidRPr="00320730">
        <w:rPr>
          <w:i/>
          <w:sz w:val="24"/>
          <w:szCs w:val="24"/>
        </w:rPr>
        <w:t>şirketler  değişik</w:t>
      </w:r>
      <w:proofErr w:type="gramEnd"/>
      <w:r w:rsidRPr="00320730">
        <w:rPr>
          <w:i/>
          <w:sz w:val="24"/>
          <w:szCs w:val="24"/>
        </w:rPr>
        <w:t xml:space="preserve"> bir metodoloji ile İngiltere’de birleştirilerek toplu şekilde halka açılmaları sağlanacak. İkinci gün Hazine </w:t>
      </w:r>
      <w:proofErr w:type="gramStart"/>
      <w:r w:rsidRPr="00320730">
        <w:rPr>
          <w:i/>
          <w:sz w:val="24"/>
          <w:szCs w:val="24"/>
        </w:rPr>
        <w:t>Müsteşarlığı’nca  Türkiye’deki</w:t>
      </w:r>
      <w:proofErr w:type="gramEnd"/>
      <w:r w:rsidRPr="00320730">
        <w:rPr>
          <w:i/>
          <w:sz w:val="24"/>
          <w:szCs w:val="24"/>
        </w:rPr>
        <w:t xml:space="preserve"> tüm lisanslı melek yatırımcılar için kongre bünyesinde 2018 yılı hedef ve planlar toplantısı da gerçekleştirilecek. 35 ülkeden 124 konuşmacının katılacağı kongrede </w:t>
      </w:r>
      <w:r w:rsidRPr="00320730">
        <w:rPr>
          <w:i/>
          <w:sz w:val="24"/>
          <w:szCs w:val="24"/>
        </w:rPr>
        <w:lastRenderedPageBreak/>
        <w:t xml:space="preserve">melek yatırımcılığın İslami Finans Enstrümanı olarak kullanımına yönelik panele Bahreyn Eski içişleri Bakanı da konuşmacı olarak katılacak. </w:t>
      </w:r>
      <w:bookmarkStart w:id="0" w:name="_GoBack"/>
      <w:bookmarkEnd w:id="0"/>
      <w:r w:rsidRPr="00320730">
        <w:rPr>
          <w:i/>
          <w:sz w:val="24"/>
          <w:szCs w:val="24"/>
        </w:rPr>
        <w:t>Çekoslavakya, Macaristan ,Polonya ve Slovakya hükümetleri işbirliği teşkilatı olan Visegrad Devletler Grubu’nun  ana sponsorluğunu üstlendiği kongrede dünya sermaye piyasalarının Oscar’ı olarak kabul edilen ödüller Swissotel’de sahiplerini bulacak.</w:t>
      </w:r>
    </w:p>
    <w:p w:rsidR="005464F5" w:rsidRPr="005464F5" w:rsidRDefault="005464F5" w:rsidP="005464F5">
      <w:pPr>
        <w:pStyle w:val="GvdeMetni"/>
        <w:spacing w:before="82"/>
        <w:rPr>
          <w:b/>
          <w:i/>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Bu yıl kimler konuşmacı?</w:t>
      </w:r>
    </w:p>
    <w:p w:rsidR="005464F5" w:rsidRPr="005464F5" w:rsidRDefault="005464F5" w:rsidP="005464F5">
      <w:pPr>
        <w:pStyle w:val="GvdeMetni"/>
        <w:spacing w:before="82" w:line="360" w:lineRule="auto"/>
        <w:rPr>
          <w:sz w:val="23"/>
          <w:szCs w:val="23"/>
        </w:rPr>
      </w:pPr>
      <w:r w:rsidRPr="005464F5">
        <w:rPr>
          <w:sz w:val="23"/>
          <w:szCs w:val="23"/>
        </w:rPr>
        <w:t>Bu yıl ilk kez devlet başkanı düzeyinde katılım gerçekleşiyor. Makadonya Cumurbaşkanı Dr Ivanov heyetiyle beraber kongreye katılmak üzere Türkiye’ye geliyor. Türkiye’den de Başbakan Yardımcısı Sayın Mehmet Şimşek ve beraberindeki heyet kongrede küresel melek yatırımcılara hitap edecek. Ayrıca Kalkınma Bakanı Sayın Lütfi Elvan da açılış konuşmasını yapacak. Kosova İnovasyon Bakanı Startup Panelinde konuşmacı. Porto Belediye Başkanı da Akıllı Şehirler ve FinTech konulu bir konuşma yapacak.</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Dünyada ilk kez gündeme gelen konu var mı?</w:t>
      </w:r>
    </w:p>
    <w:p w:rsidR="005464F5" w:rsidRPr="005464F5" w:rsidRDefault="005464F5" w:rsidP="005464F5">
      <w:pPr>
        <w:pStyle w:val="GvdeMetni"/>
        <w:spacing w:before="82" w:line="360" w:lineRule="auto"/>
        <w:rPr>
          <w:sz w:val="23"/>
          <w:szCs w:val="23"/>
        </w:rPr>
      </w:pPr>
      <w:r w:rsidRPr="005464F5">
        <w:rPr>
          <w:sz w:val="23"/>
          <w:szCs w:val="23"/>
        </w:rPr>
        <w:t xml:space="preserve">Melek yatırımcılığın İslami Finansal Enstrüman olarak kullanılıp kullanılamayacağının tartışılacağı panel dünyada ilk kez düzenleniyor. IFC’nin İslami Finans Direktörü paneli yönetmek üzere Türkiye’ye geliyor. Bahreyn eski İçişleri Bakanı Şehy İbrahim ve Albaraka Türk’ün Genel Müdürü Melikşah </w:t>
      </w:r>
      <w:proofErr w:type="gramStart"/>
      <w:r w:rsidRPr="005464F5">
        <w:rPr>
          <w:sz w:val="23"/>
          <w:szCs w:val="23"/>
        </w:rPr>
        <w:t>Utku  ise</w:t>
      </w:r>
      <w:proofErr w:type="gramEnd"/>
      <w:r w:rsidRPr="005464F5">
        <w:rPr>
          <w:sz w:val="23"/>
          <w:szCs w:val="23"/>
        </w:rPr>
        <w:t xml:space="preserve"> konuşmacı olarak yer alıyorlar. Slovenya Blockchain Hub Center kurucusunun yöneteceği panel de çok ilginç: Blockchain’in impact yatırımlar ve sosyal girişimcilik üzerine etkileri. Bu da kendi türünde ilk kez tartışılacak bir konu. </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Melek Yatırımcılar Zirvesi’nin 2018 Ajandası</w:t>
      </w:r>
    </w:p>
    <w:p w:rsidR="005464F5" w:rsidRPr="005464F5" w:rsidRDefault="005464F5" w:rsidP="005464F5">
      <w:pPr>
        <w:pStyle w:val="GvdeMetni"/>
        <w:spacing w:before="82" w:line="360" w:lineRule="auto"/>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Küresel Liderlerden Küresel Ölçekli Hareket Planları: Küresel ortaklıklara yeni yollar bulmak, geliştirmek ve potansiyelin önünü, ekonomik gelişme ve Birleşmiş Milletlerin sürdürülebilir gelişim hedeflerine ulaşmak için açmak.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Varlık Yönetimi İçin Yeni Kurallar: Genişletilmiş Aile Ofislerinin varlık listesine Melek Yatırımcı -destekli yatırım ve özel yatırımları dahil etmek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 xml:space="preserve">İkincil Marketlerin yükselişi: Start-Up’lar, Scale-Up’lar, High-growth şirketler ve KOBİ’lerin </w:t>
      </w:r>
      <w:r w:rsidRPr="005464F5">
        <w:rPr>
          <w:sz w:val="23"/>
          <w:szCs w:val="23"/>
        </w:rPr>
        <w:lastRenderedPageBreak/>
        <w:t>finansmana erişimini kolaylaştırmada düzenli ve düzensiz ikincil piyasaların önündeki fırsat ve zorluklar.</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Kalkınma Bankalarının Yeni Rolü: Yatırım Ortaklığı yapmada ve Erken ve Erken sonrası dönem yatırım piyasalarını güçlendirmek için hızlı büyüyen girişimleri finanse etmede öncülük etmek.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İslami Finans için yeni bir araç olarak Melek Yatırımcılık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Melek Yatırımcılık ve Erken Dönem Yatırım Piyasalarına İlişkin G20 Gündemi: Melek yatırımcılarla iş birliği yaparak kamu finansmanını akıllı finansmana dönüştürmek</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Pr>
          <w:sz w:val="23"/>
          <w:szCs w:val="23"/>
        </w:rPr>
        <w:t xml:space="preserve"> </w:t>
      </w:r>
      <w:r w:rsidRPr="005464F5">
        <w:rPr>
          <w:sz w:val="23"/>
          <w:szCs w:val="23"/>
        </w:rPr>
        <w:t>Bölgesel Odaklılık: V4 Erken Dönem Yatırım Piyasası ve Uluslararası Visegrad Fonu ile Küresel Sermaye Piyasaları Arasında Bağlantı Kurmak</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CEO-Preneurship Zirvesi 2018 Ajandası</w:t>
      </w:r>
    </w:p>
    <w:p w:rsidR="005464F5" w:rsidRPr="005464F5" w:rsidRDefault="005464F5" w:rsidP="005464F5">
      <w:pPr>
        <w:pStyle w:val="GvdeMetni"/>
        <w:spacing w:before="82" w:line="360" w:lineRule="auto"/>
        <w:rPr>
          <w:sz w:val="23"/>
          <w:szCs w:val="23"/>
        </w:rPr>
      </w:pPr>
      <w:r w:rsidRPr="005464F5">
        <w:rPr>
          <w:sz w:val="23"/>
          <w:szCs w:val="23"/>
        </w:rPr>
        <w:t xml:space="preserve">Dünyada ilk kez 100 milyon dolar ve üzerindeki şirketlerin CEO’larına bir kongre ev sahipliği yapıyor. Kongrenin ikinci günü düzenlenen CEO Zirvesini Türk Telekom’un efsane CEO’su Paul Doany yönetecek. Amaç, CEO’ları emekli olduklarında melek yatırımcı olarak ekonomiye kazandırmak. </w:t>
      </w:r>
    </w:p>
    <w:p w:rsidR="005464F5" w:rsidRPr="005464F5" w:rsidRDefault="005464F5" w:rsidP="00320730">
      <w:pPr>
        <w:pStyle w:val="GvdeMetni"/>
        <w:spacing w:before="82" w:line="360" w:lineRule="auto"/>
        <w:ind w:left="720"/>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CEO’ları Melek Yatırımcıya dönüştürmenin önündeki zorluk ve fırsatlar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CEO’lar kamusal politikanın değişmesinden nasıl yarar sağlayabilirler? Girişimcileri destekleyenleri desteklemek mi yoksa direkt olarak girişimcileri desteklemek mi?</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CEO Bakış açısı: Doğru takıma yatırım yapmak mı yoksa doğru takımdan yatırım almak mı?</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Yeni işlerin büyümesini hızlandırmada CEO’ların kritik rolü: Start-up’lar ile Şirket Girişimciliğini bağdaştırmak</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Erken Çıkış için küresel network’ün önemi</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CEO’lar için start-up’lara yatırım yapmak mı yoksa scale-up’lara yatırım yapmak mı daha iyidir? Daha fazla risk ile az koymak mı yoksa daha az risk ile yüksek oynamak mı?</w:t>
      </w:r>
    </w:p>
    <w:p w:rsidR="005464F5" w:rsidRPr="005464F5" w:rsidRDefault="005464F5" w:rsidP="00320730">
      <w:pPr>
        <w:pStyle w:val="GvdeMetni"/>
        <w:spacing w:before="82" w:line="360" w:lineRule="auto"/>
        <w:ind w:left="720"/>
        <w:rPr>
          <w:sz w:val="23"/>
          <w:szCs w:val="23"/>
        </w:rPr>
      </w:pPr>
      <w:r w:rsidRPr="005464F5">
        <w:rPr>
          <w:sz w:val="23"/>
          <w:szCs w:val="23"/>
        </w:rPr>
        <w:lastRenderedPageBreak/>
        <w:t>•</w:t>
      </w:r>
      <w:r w:rsidRPr="005464F5">
        <w:rPr>
          <w:sz w:val="23"/>
          <w:szCs w:val="23"/>
        </w:rPr>
        <w:tab/>
        <w:t>Erken dönem yatırım piyasalarında CEO’ların değeri nedir?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Bir start-up CEO’su ile milyonlarca dolarlık şirketin CEO’sunu aynı masaya nasıl oturtabiliriz?</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Tecrübesiz Yatırımcılar: CEO’lar ilk Melek Yatırımlarından neler beklemelidir?</w:t>
      </w:r>
    </w:p>
    <w:p w:rsidR="005464F5" w:rsidRPr="005464F5" w:rsidRDefault="005464F5" w:rsidP="005464F5">
      <w:pPr>
        <w:pStyle w:val="GvdeMetni"/>
        <w:spacing w:before="82" w:line="360" w:lineRule="auto"/>
        <w:rPr>
          <w:sz w:val="23"/>
          <w:szCs w:val="23"/>
        </w:rPr>
      </w:pPr>
      <w:r w:rsidRPr="005464F5">
        <w:rPr>
          <w:sz w:val="23"/>
          <w:szCs w:val="23"/>
        </w:rPr>
        <w:t>•</w:t>
      </w:r>
      <w:r w:rsidRPr="005464F5">
        <w:rPr>
          <w:sz w:val="23"/>
          <w:szCs w:val="23"/>
        </w:rPr>
        <w:tab/>
        <w:t>Eski CEO’lardan tüyolar: Emekli olduktan sonraki yeni hayatınızda karşılaşacağınız fırsatlara yelken açmak</w:t>
      </w:r>
    </w:p>
    <w:p w:rsidR="005464F5" w:rsidRPr="005464F5" w:rsidRDefault="005464F5" w:rsidP="005464F5">
      <w:pPr>
        <w:pStyle w:val="GvdeMetni"/>
        <w:spacing w:before="82" w:line="360" w:lineRule="auto"/>
        <w:rPr>
          <w:sz w:val="23"/>
          <w:szCs w:val="23"/>
        </w:rPr>
      </w:pPr>
      <w:r w:rsidRPr="005464F5">
        <w:rPr>
          <w:sz w:val="23"/>
          <w:szCs w:val="23"/>
        </w:rPr>
        <w:t>•</w:t>
      </w:r>
      <w:r w:rsidRPr="005464F5">
        <w:rPr>
          <w:sz w:val="23"/>
          <w:szCs w:val="23"/>
        </w:rPr>
        <w:tab/>
        <w:t>Türkiye’nin ve Dünya’nın en önemli CEO’larıyla tanışın!</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Impact Yatırımcılık Zirvesi 2018 Ajandası</w:t>
      </w:r>
    </w:p>
    <w:p w:rsidR="005464F5" w:rsidRPr="005464F5" w:rsidRDefault="005464F5" w:rsidP="005464F5">
      <w:pPr>
        <w:pStyle w:val="GvdeMetni"/>
        <w:spacing w:before="82" w:line="360" w:lineRule="auto"/>
        <w:rPr>
          <w:sz w:val="23"/>
          <w:szCs w:val="23"/>
        </w:rPr>
      </w:pPr>
      <w:r w:rsidRPr="005464F5">
        <w:rPr>
          <w:sz w:val="23"/>
          <w:szCs w:val="23"/>
        </w:rPr>
        <w:t>Dünya Melek Yatırım Kongresi, Avrupa’nın en kapsamlı Impact Yatırım Zirvesine de ev sahipliği yapıyor. Türkiye Büyük Millet Meclisi Parlementolar Arası Birlik Grubu Türk Delegasyonu Üyesi İlksen Ceritoğlu Kurt ‘un açılışını yapacağı zirvede 30 civarında uluslararası konuşmacı sosyal Girişimcilik, kadın girişimciliği gibi önemli konuları tartışacaklar.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Küresel bakış açısı: Erken dönem yatırım piyasalarındaki inovasyonu desteklerken Impact Yatırımcılığın önüne çıkacak zorluk ve fırsatlar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Bölgesel odak: Güneydoğu Avrupa’da Impact Yatırımcılık yoluyla inovasyonu finanse etmek</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Impact Yatırımcılık ve sosyal girişimcilikte teknolojinin artan rolü</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Impact, değişik paydaşlar için ne anlama geliyor? Girişim Şirketleri, Aile Ofisleri, Melek Yatırımcılar, Kitlesel Fonlama Platformları, Borsalar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Sorumlu finansman ve Impact yatırım: Sosyal girişimciler için akıllı finansın geleceği</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Kadınlar Impact Yatırımcılığa öncülük ediyorlar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Sosyal fayda sağlayacak inovasyonu ve Impact Yatırımcıları destekleyecek toplum politikalarını ateşlemek için kamu ve özel kurumlar arasında işbirliği geliştirmek</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Endüstri gözlemi: Impact Yatırımcılar, Birleşmiş Milletlerin Sürdürülebilir Gelişme Hedefleri’nde tanımlanan sağlık ve sıhhat standartlarına ulaşılabilme yolunda nasıl daha aktif bir rol oynayabilir?</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FinTech Zirvesi 2018 Ajandası</w:t>
      </w:r>
    </w:p>
    <w:p w:rsidR="005464F5" w:rsidRPr="005464F5" w:rsidRDefault="005464F5" w:rsidP="005464F5">
      <w:pPr>
        <w:pStyle w:val="GvdeMetni"/>
        <w:spacing w:before="82" w:line="360" w:lineRule="auto"/>
        <w:rPr>
          <w:sz w:val="23"/>
          <w:szCs w:val="23"/>
        </w:rPr>
      </w:pPr>
      <w:r w:rsidRPr="005464F5">
        <w:rPr>
          <w:sz w:val="23"/>
          <w:szCs w:val="23"/>
        </w:rPr>
        <w:t xml:space="preserve">Finansal teknolojiler Zirvesi ise pek çok panel oturumu ve sahne performansına ev sahipliği yapacak. Nakit kullanımına alternatif ödeme yöntemlerinden, yapay zekaya kadar pek çok konunun </w:t>
      </w:r>
      <w:r w:rsidRPr="005464F5">
        <w:rPr>
          <w:sz w:val="23"/>
          <w:szCs w:val="23"/>
        </w:rPr>
        <w:lastRenderedPageBreak/>
        <w:t xml:space="preserve">tartışılacağı zirvede, BKM Bankalararası Kart Merkezi CEO’u Soner Canko da bir takdim konuşması yapacak. Bankaların fintech devrimine nasıl cevap vereceği konusu da ayrı bir panelde tartışılacak. </w:t>
      </w:r>
    </w:p>
    <w:p w:rsidR="005464F5" w:rsidRPr="005464F5" w:rsidRDefault="005464F5" w:rsidP="005464F5">
      <w:pPr>
        <w:pStyle w:val="GvdeMetni"/>
        <w:spacing w:before="82" w:line="360" w:lineRule="auto"/>
        <w:rPr>
          <w:sz w:val="23"/>
          <w:szCs w:val="23"/>
        </w:rPr>
      </w:pP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Nakitsiz bir dünya: Finansal teknolojiler ile nakitsiz bir topluma doğru</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FinTech’in insanlık krizlerindeki rolü: FinTech yolu ile mültecileri finans ile buluşturma</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Engeller ve fırsatlar: Dijital finansın birlikte çalışabilirliği ve finansal yayılma</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FinTech’in girişimci yol haritasında finansa erişim: FinTech’ler için Start-up’tanScale-up’a ve oradan da çıkışa gitmek için en akıllı sermaye hangisidir?</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Yeni nesil bankacılıkta Blockchain</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Siber güvenliğin geleceği: Finansal hizmetleri statik olmaktan çıkartıp bulut ve FinTech entegrasyonuna dönüştürme</w:t>
      </w:r>
    </w:p>
    <w:p w:rsidR="005464F5" w:rsidRPr="005464F5" w:rsidRDefault="005464F5" w:rsidP="00320730">
      <w:pPr>
        <w:pStyle w:val="GvdeMetni"/>
        <w:spacing w:before="82" w:line="360" w:lineRule="auto"/>
        <w:ind w:left="720"/>
        <w:rPr>
          <w:sz w:val="23"/>
          <w:szCs w:val="23"/>
        </w:rPr>
      </w:pPr>
      <w:r w:rsidRPr="005464F5">
        <w:rPr>
          <w:sz w:val="23"/>
          <w:szCs w:val="23"/>
        </w:rPr>
        <w:t>•</w:t>
      </w:r>
      <w:r w:rsidRPr="005464F5">
        <w:rPr>
          <w:sz w:val="23"/>
          <w:szCs w:val="23"/>
        </w:rPr>
        <w:tab/>
        <w:t>Yapay zeka ve makine öğrenmesinin dijital rolü</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Yatırım Alma Zirvesi 2018 Ajandası</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Bu zirvede de girişimciler ve startuplar dünyanın önde gelen melek yatırımcılarıyla buluşacaklar. Crowdfundig’ten Kurumsal sermayeye kadar girişimcileri ilgilendiren tüm finansal enstrümanlar masaya yatırılacak.</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Küresel büyümeye ulaşmak için melek yatırımcı destekli işletmelerin desteklenmesinde büyük finans kurumlarının rolü: Start-up’ların potansiyellerini artırmak ve şirketlerin küreselleşmesini hızlandırmak için kurumlarla birlikte çalışmak</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Kitlesel fonlama küresel girişimcilerin sınırlarını çiziyor: Melek Yatırımcıları ikna etmek ve finansı güvenceye almak için Kitlesel fonlamayı nasıl kullanabiliriz</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Tech Şirketini Milyar dolarlık bir unicorn yapmak: Start-up’tan Scale-up’a, oradan unicorn olmaya doğru adımlar</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Start-up Pusula Teorisi: Start-up’tan Scale-up’a ve Çıkış’a kadar başarılı bir yatırımcının yol haritası</w:t>
      </w:r>
    </w:p>
    <w:p w:rsidR="005464F5" w:rsidRPr="005464F5" w:rsidRDefault="005464F5" w:rsidP="00320730">
      <w:pPr>
        <w:pStyle w:val="GvdeMetni"/>
        <w:spacing w:before="82" w:line="360" w:lineRule="auto"/>
        <w:ind w:left="720"/>
        <w:rPr>
          <w:sz w:val="23"/>
          <w:szCs w:val="23"/>
        </w:rPr>
      </w:pPr>
      <w:r w:rsidRPr="005464F5">
        <w:rPr>
          <w:sz w:val="23"/>
          <w:szCs w:val="23"/>
        </w:rPr>
        <w:t>·</w:t>
      </w:r>
      <w:r w:rsidR="00320730">
        <w:rPr>
          <w:sz w:val="23"/>
          <w:szCs w:val="23"/>
        </w:rPr>
        <w:t xml:space="preserve"> </w:t>
      </w:r>
      <w:r w:rsidRPr="005464F5">
        <w:rPr>
          <w:sz w:val="23"/>
          <w:szCs w:val="23"/>
        </w:rPr>
        <w:t>Start-up’lar için likidite sağlayan, Scale-Up’ların finans kaynaklarına ulaşmasını kolaylaştırıcı, Melek Yatırımcılara beceri kazandırıp erken çıkabilmeyi garantileyen, iyi çalışan bir girişim ekosisteminin High-Growth şirketler yaratmadaki önemi nedir?</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lastRenderedPageBreak/>
        <w:t xml:space="preserve">WBAF Akademi </w:t>
      </w:r>
    </w:p>
    <w:p w:rsidR="005464F5" w:rsidRPr="005464F5" w:rsidRDefault="005464F5" w:rsidP="005464F5">
      <w:pPr>
        <w:pStyle w:val="GvdeMetni"/>
        <w:spacing w:before="82" w:line="360" w:lineRule="auto"/>
        <w:rPr>
          <w:sz w:val="23"/>
          <w:szCs w:val="23"/>
        </w:rPr>
      </w:pPr>
      <w:r w:rsidRPr="005464F5">
        <w:rPr>
          <w:sz w:val="23"/>
          <w:szCs w:val="23"/>
        </w:rPr>
        <w:t xml:space="preserve">Bu yıl çok ilginç eğitim konuları var. Kongrenin ikinci günü JCI’ın Global Girişimciliği Destekleme Fonu’ndan girişimcilerin nasıl istifade edecekleri ile ilgili olarak JCI 2017 Dünya Başkanı Dawn Hetzel bir workshop düzenleyecek. Ayrıca, belki de Türkiye’nin uluslararası anlamda ilk ICO eğitimine de kongre ev sahipliği yapacak. Melek Yatırımcı Nasıl Olunur konulu eğitimi de Harry Tomi Davies verecek. Küçük şirketlerin birleştirilerek borsalarda nasıl halka açılabileceğini ise Singapur’dan Callum Laing verecek. </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World Excellence Awards / Dünya Mükemmellik Ödülleri de VIP Gala yemeğinde verilecek.</w:t>
      </w:r>
    </w:p>
    <w:p w:rsidR="005464F5" w:rsidRPr="005464F5" w:rsidRDefault="005464F5" w:rsidP="005464F5">
      <w:pPr>
        <w:pStyle w:val="GvdeMetni"/>
        <w:spacing w:before="82" w:line="360" w:lineRule="auto"/>
        <w:rPr>
          <w:sz w:val="23"/>
          <w:szCs w:val="23"/>
        </w:rPr>
      </w:pPr>
      <w:r w:rsidRPr="005464F5">
        <w:rPr>
          <w:sz w:val="23"/>
          <w:szCs w:val="23"/>
        </w:rPr>
        <w:t>Dünya sermaye piyasalarının Oscar’ı olarak kabul edilen bu ödüller, 19 Şubat akşamı Swissotel The Bosphorus’taki VIP Gala Yemeğinde kazananlara verilecek. Kalkınma Bakanı’nın da bizzat katılacağı ödül töreni, küresel sermaye piyasalarının yakından takip ettiği çok önemli bir tören.</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b/>
          <w:sz w:val="23"/>
          <w:szCs w:val="23"/>
        </w:rPr>
      </w:pPr>
      <w:r w:rsidRPr="005464F5">
        <w:rPr>
          <w:b/>
          <w:sz w:val="23"/>
          <w:szCs w:val="23"/>
        </w:rPr>
        <w:t>Startuplar küresel yatırımcılara sunum da yapacaklar</w:t>
      </w:r>
    </w:p>
    <w:p w:rsidR="005464F5" w:rsidRPr="005464F5" w:rsidRDefault="005464F5" w:rsidP="005464F5">
      <w:pPr>
        <w:pStyle w:val="GvdeMetni"/>
        <w:spacing w:before="82" w:line="360" w:lineRule="auto"/>
        <w:rPr>
          <w:sz w:val="23"/>
          <w:szCs w:val="23"/>
        </w:rPr>
      </w:pPr>
      <w:r w:rsidRPr="005464F5">
        <w:rPr>
          <w:sz w:val="23"/>
          <w:szCs w:val="23"/>
        </w:rPr>
        <w:t>Pek çok ülkeden Türkiye’ye gelen startup ve scaleup niteliğindeki girişimciler, düzenli aralıklarla küresel yatırımcılara sunumlarını gerçekleştirecekler. Dünyanın dört bir yanından gelen startuplar Dünya Melek Yatırım Kongresi yatırımcılarından finansman ve melek yatırım almak üzere sunumlarını gerçekleştirecekler.</w:t>
      </w:r>
    </w:p>
    <w:p w:rsidR="005464F5" w:rsidRPr="005464F5" w:rsidRDefault="005464F5" w:rsidP="005464F5">
      <w:pPr>
        <w:pStyle w:val="GvdeMetni"/>
        <w:spacing w:before="82" w:line="360" w:lineRule="auto"/>
        <w:rPr>
          <w:sz w:val="23"/>
          <w:szCs w:val="23"/>
        </w:rPr>
      </w:pPr>
      <w:r w:rsidRPr="005464F5">
        <w:rPr>
          <w:sz w:val="23"/>
          <w:szCs w:val="23"/>
        </w:rPr>
        <w:t>.</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r w:rsidRPr="005464F5">
        <w:rPr>
          <w:sz w:val="23"/>
          <w:szCs w:val="23"/>
        </w:rPr>
        <w:t>KUTU YAPILACAK</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r w:rsidRPr="005464F5">
        <w:rPr>
          <w:sz w:val="23"/>
          <w:szCs w:val="23"/>
        </w:rPr>
        <w:t>NEREDE</w:t>
      </w:r>
    </w:p>
    <w:p w:rsidR="005464F5" w:rsidRPr="005464F5" w:rsidRDefault="005464F5" w:rsidP="005464F5">
      <w:pPr>
        <w:pStyle w:val="GvdeMetni"/>
        <w:spacing w:before="82" w:line="360" w:lineRule="auto"/>
        <w:rPr>
          <w:sz w:val="23"/>
          <w:szCs w:val="23"/>
        </w:rPr>
      </w:pPr>
      <w:r w:rsidRPr="005464F5">
        <w:rPr>
          <w:sz w:val="23"/>
          <w:szCs w:val="23"/>
        </w:rPr>
        <w:t>Swissotel The Bosphorus</w:t>
      </w:r>
    </w:p>
    <w:p w:rsidR="005464F5" w:rsidRPr="005464F5" w:rsidRDefault="005464F5" w:rsidP="005464F5">
      <w:pPr>
        <w:pStyle w:val="GvdeMetni"/>
        <w:spacing w:before="82" w:line="360" w:lineRule="auto"/>
        <w:rPr>
          <w:sz w:val="23"/>
          <w:szCs w:val="23"/>
        </w:rPr>
      </w:pPr>
      <w:r w:rsidRPr="005464F5">
        <w:rPr>
          <w:sz w:val="23"/>
          <w:szCs w:val="23"/>
        </w:rPr>
        <w:t>İstanbul</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r w:rsidRPr="005464F5">
        <w:rPr>
          <w:sz w:val="23"/>
          <w:szCs w:val="23"/>
        </w:rPr>
        <w:t>NE ZAMAN</w:t>
      </w:r>
    </w:p>
    <w:p w:rsidR="005464F5" w:rsidRPr="005464F5" w:rsidRDefault="005464F5" w:rsidP="005464F5">
      <w:pPr>
        <w:pStyle w:val="GvdeMetni"/>
        <w:spacing w:before="82" w:line="360" w:lineRule="auto"/>
        <w:rPr>
          <w:sz w:val="23"/>
          <w:szCs w:val="23"/>
        </w:rPr>
      </w:pPr>
      <w:r w:rsidRPr="005464F5">
        <w:rPr>
          <w:sz w:val="23"/>
          <w:szCs w:val="23"/>
        </w:rPr>
        <w:t>Pazar-Salı</w:t>
      </w:r>
    </w:p>
    <w:p w:rsidR="005464F5" w:rsidRPr="005464F5" w:rsidRDefault="005464F5" w:rsidP="005464F5">
      <w:pPr>
        <w:pStyle w:val="GvdeMetni"/>
        <w:spacing w:before="82" w:line="360" w:lineRule="auto"/>
        <w:rPr>
          <w:sz w:val="23"/>
          <w:szCs w:val="23"/>
        </w:rPr>
      </w:pPr>
      <w:r w:rsidRPr="005464F5">
        <w:rPr>
          <w:sz w:val="23"/>
          <w:szCs w:val="23"/>
        </w:rPr>
        <w:t>18-20 Şubat 2018</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r w:rsidRPr="005464F5">
        <w:rPr>
          <w:sz w:val="23"/>
          <w:szCs w:val="23"/>
        </w:rPr>
        <w:lastRenderedPageBreak/>
        <w:t>GENİŞ BİLGİ</w:t>
      </w:r>
    </w:p>
    <w:p w:rsidR="005464F5" w:rsidRPr="005464F5" w:rsidRDefault="005464F5" w:rsidP="005464F5">
      <w:pPr>
        <w:pStyle w:val="GvdeMetni"/>
        <w:spacing w:before="82" w:line="360" w:lineRule="auto"/>
        <w:rPr>
          <w:sz w:val="23"/>
          <w:szCs w:val="23"/>
        </w:rPr>
      </w:pPr>
      <w:r w:rsidRPr="005464F5">
        <w:rPr>
          <w:sz w:val="23"/>
          <w:szCs w:val="23"/>
        </w:rPr>
        <w:t>www.wbaf2018.istanbul</w:t>
      </w: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5464F5" w:rsidRPr="005464F5" w:rsidRDefault="005464F5" w:rsidP="005464F5">
      <w:pPr>
        <w:pStyle w:val="GvdeMetni"/>
        <w:spacing w:before="82" w:line="360" w:lineRule="auto"/>
        <w:rPr>
          <w:sz w:val="23"/>
          <w:szCs w:val="23"/>
        </w:rPr>
      </w:pPr>
    </w:p>
    <w:p w:rsidR="00740694" w:rsidRPr="005464F5" w:rsidRDefault="00740694" w:rsidP="005464F5">
      <w:pPr>
        <w:pStyle w:val="GvdeMetni"/>
        <w:spacing w:before="82" w:line="360" w:lineRule="auto"/>
        <w:rPr>
          <w:sz w:val="25"/>
          <w:szCs w:val="25"/>
        </w:rPr>
      </w:pPr>
    </w:p>
    <w:sectPr w:rsidR="00740694" w:rsidRPr="005464F5">
      <w:footerReference w:type="default" r:id="rId7"/>
      <w:pgSz w:w="11910" w:h="16840"/>
      <w:pgMar w:top="1580" w:right="1060" w:bottom="1280" w:left="9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C26" w:rsidRDefault="008A7C26">
      <w:r>
        <w:separator/>
      </w:r>
    </w:p>
  </w:endnote>
  <w:endnote w:type="continuationSeparator" w:id="0">
    <w:p w:rsidR="008A7C26" w:rsidRDefault="008A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AGRoundedLight">
    <w:altName w:val="Cambria"/>
    <w:charset w:val="00"/>
    <w:family w:val="auto"/>
    <w:pitch w:val="default"/>
  </w:font>
  <w:font w:name="VAGRoundedBold">
    <w:altName w:val="VAGRounded"/>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93E" w:rsidRDefault="008A7C26">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7.75pt;margin-top:776.05pt;width:209.75pt;height:24.7pt;z-index:-3040;mso-position-horizontal-relative:page;mso-position-vertical-relative:page" filled="f" stroked="f">
          <v:textbox inset="0,0,0,0">
            <w:txbxContent>
              <w:p w:rsidR="0086593E" w:rsidRDefault="0086593E">
                <w:pPr>
                  <w:pStyle w:val="GvdeMetni"/>
                  <w:spacing w:before="20"/>
                  <w:ind w:left="20"/>
                </w:pPr>
                <w:proofErr w:type="gramStart"/>
                <w:r>
                  <w:rPr>
                    <w:color w:val="808285"/>
                  </w:rPr>
                  <w:t>COMMITTED  TO</w:t>
                </w:r>
                <w:proofErr w:type="gramEnd"/>
                <w:r>
                  <w:rPr>
                    <w:color w:val="808285"/>
                  </w:rPr>
                  <w:t xml:space="preserve"> EMPOWERING</w:t>
                </w:r>
              </w:p>
              <w:p w:rsidR="0086593E" w:rsidRDefault="0086593E">
                <w:pPr>
                  <w:pStyle w:val="GvdeMetni"/>
                  <w:spacing w:before="43"/>
                  <w:ind w:left="20"/>
                </w:pPr>
                <w:proofErr w:type="gramStart"/>
                <w:r>
                  <w:rPr>
                    <w:color w:val="808285"/>
                  </w:rPr>
                  <w:t>THE  ECONOMIC</w:t>
                </w:r>
                <w:proofErr w:type="gramEnd"/>
                <w:r>
                  <w:rPr>
                    <w:color w:val="808285"/>
                  </w:rPr>
                  <w:t xml:space="preserve"> DEVELOPMENT OF  THE WORLD</w:t>
                </w:r>
              </w:p>
            </w:txbxContent>
          </v:textbox>
          <w10:wrap anchorx="page" anchory="page"/>
        </v:shape>
      </w:pict>
    </w:r>
    <w:r>
      <w:pict>
        <v:shape id="_x0000_s2049" type="#_x0000_t202" style="position:absolute;margin-left:339.15pt;margin-top:776.05pt;width:203.3pt;height:24.7pt;z-index:-3016;mso-position-horizontal-relative:page;mso-position-vertical-relative:page" filled="f" stroked="f">
          <v:textbox inset="0,0,0,0">
            <w:txbxContent>
              <w:p w:rsidR="0086593E" w:rsidRDefault="0086593E">
                <w:pPr>
                  <w:pStyle w:val="GvdeMetni"/>
                  <w:spacing w:before="20"/>
                  <w:ind w:right="18"/>
                  <w:jc w:val="right"/>
                </w:pPr>
                <w:r>
                  <w:rPr>
                    <w:color w:val="808285"/>
                  </w:rPr>
                  <w:t xml:space="preserve">WORLD BUSINESS ANGELS </w:t>
                </w:r>
                <w:proofErr w:type="gramStart"/>
                <w:r>
                  <w:rPr>
                    <w:color w:val="808285"/>
                  </w:rPr>
                  <w:t>INVESTMENT  FORUM</w:t>
                </w:r>
                <w:proofErr w:type="gramEnd"/>
              </w:p>
              <w:p w:rsidR="0086593E" w:rsidRDefault="0086593E">
                <w:pPr>
                  <w:pStyle w:val="GvdeMetni"/>
                  <w:spacing w:before="43"/>
                  <w:ind w:right="18"/>
                  <w:jc w:val="right"/>
                </w:pPr>
                <w:r>
                  <w:rPr>
                    <w:color w:val="808285"/>
                  </w:rPr>
                  <w:t>wbaforum.org</w:t>
                </w:r>
              </w:p>
              <w:p w:rsidR="0086593E" w:rsidRDefault="0086593E"/>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C26" w:rsidRDefault="008A7C26">
      <w:r>
        <w:separator/>
      </w:r>
    </w:p>
  </w:footnote>
  <w:footnote w:type="continuationSeparator" w:id="0">
    <w:p w:rsidR="008A7C26" w:rsidRDefault="008A7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2EC3"/>
    <w:multiLevelType w:val="hybridMultilevel"/>
    <w:tmpl w:val="67382B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308AE"/>
    <w:multiLevelType w:val="hybridMultilevel"/>
    <w:tmpl w:val="7C92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57DE"/>
    <w:rsid w:val="000122C5"/>
    <w:rsid w:val="00047D71"/>
    <w:rsid w:val="00062981"/>
    <w:rsid w:val="000B66E7"/>
    <w:rsid w:val="000C056C"/>
    <w:rsid w:val="000F1BEE"/>
    <w:rsid w:val="001023AF"/>
    <w:rsid w:val="00106CB2"/>
    <w:rsid w:val="001345C3"/>
    <w:rsid w:val="00182564"/>
    <w:rsid w:val="001A0A87"/>
    <w:rsid w:val="001B7502"/>
    <w:rsid w:val="001E5AAF"/>
    <w:rsid w:val="001F7578"/>
    <w:rsid w:val="00231B00"/>
    <w:rsid w:val="00240101"/>
    <w:rsid w:val="00255346"/>
    <w:rsid w:val="002744A0"/>
    <w:rsid w:val="002F3162"/>
    <w:rsid w:val="00314600"/>
    <w:rsid w:val="003157DE"/>
    <w:rsid w:val="00320730"/>
    <w:rsid w:val="00344EDE"/>
    <w:rsid w:val="00374A0C"/>
    <w:rsid w:val="003B3B86"/>
    <w:rsid w:val="003D19D2"/>
    <w:rsid w:val="003E5359"/>
    <w:rsid w:val="00413FA9"/>
    <w:rsid w:val="004468E1"/>
    <w:rsid w:val="0045201F"/>
    <w:rsid w:val="00457AC1"/>
    <w:rsid w:val="00464FA9"/>
    <w:rsid w:val="00467E7D"/>
    <w:rsid w:val="004A5A7C"/>
    <w:rsid w:val="004B187C"/>
    <w:rsid w:val="004D7759"/>
    <w:rsid w:val="004E2A32"/>
    <w:rsid w:val="004E3DF8"/>
    <w:rsid w:val="004F5796"/>
    <w:rsid w:val="0051092F"/>
    <w:rsid w:val="00522B4F"/>
    <w:rsid w:val="00523928"/>
    <w:rsid w:val="005464F5"/>
    <w:rsid w:val="005D75BD"/>
    <w:rsid w:val="0063417C"/>
    <w:rsid w:val="0066379E"/>
    <w:rsid w:val="006D71D1"/>
    <w:rsid w:val="006E13C2"/>
    <w:rsid w:val="006E65BE"/>
    <w:rsid w:val="006F6197"/>
    <w:rsid w:val="00713694"/>
    <w:rsid w:val="00716018"/>
    <w:rsid w:val="00740694"/>
    <w:rsid w:val="007509B0"/>
    <w:rsid w:val="007837EE"/>
    <w:rsid w:val="00805BD0"/>
    <w:rsid w:val="0086593E"/>
    <w:rsid w:val="00877282"/>
    <w:rsid w:val="00885EBD"/>
    <w:rsid w:val="0089551A"/>
    <w:rsid w:val="008A63F1"/>
    <w:rsid w:val="008A7C26"/>
    <w:rsid w:val="008B0453"/>
    <w:rsid w:val="008B2D97"/>
    <w:rsid w:val="008C130A"/>
    <w:rsid w:val="008E1859"/>
    <w:rsid w:val="008E35D1"/>
    <w:rsid w:val="00923413"/>
    <w:rsid w:val="00933B3D"/>
    <w:rsid w:val="00934810"/>
    <w:rsid w:val="00935F0B"/>
    <w:rsid w:val="00951BDA"/>
    <w:rsid w:val="00980DEC"/>
    <w:rsid w:val="0098386B"/>
    <w:rsid w:val="009C3BC7"/>
    <w:rsid w:val="009E2B95"/>
    <w:rsid w:val="00A04342"/>
    <w:rsid w:val="00A40A1A"/>
    <w:rsid w:val="00A4341A"/>
    <w:rsid w:val="00A5294E"/>
    <w:rsid w:val="00A53CC2"/>
    <w:rsid w:val="00A60959"/>
    <w:rsid w:val="00A622F8"/>
    <w:rsid w:val="00A721E2"/>
    <w:rsid w:val="00A80586"/>
    <w:rsid w:val="00A9206E"/>
    <w:rsid w:val="00A94DA4"/>
    <w:rsid w:val="00A97710"/>
    <w:rsid w:val="00AD314A"/>
    <w:rsid w:val="00B02078"/>
    <w:rsid w:val="00B2217E"/>
    <w:rsid w:val="00B770D7"/>
    <w:rsid w:val="00B82611"/>
    <w:rsid w:val="00B85FF0"/>
    <w:rsid w:val="00C12985"/>
    <w:rsid w:val="00C213F8"/>
    <w:rsid w:val="00C60550"/>
    <w:rsid w:val="00C80CC1"/>
    <w:rsid w:val="00CA0217"/>
    <w:rsid w:val="00D22C3E"/>
    <w:rsid w:val="00D243D7"/>
    <w:rsid w:val="00D50361"/>
    <w:rsid w:val="00D53A84"/>
    <w:rsid w:val="00D90B9D"/>
    <w:rsid w:val="00D92F79"/>
    <w:rsid w:val="00DA0E35"/>
    <w:rsid w:val="00DB70AE"/>
    <w:rsid w:val="00DE326E"/>
    <w:rsid w:val="00DE41E3"/>
    <w:rsid w:val="00DE7BB6"/>
    <w:rsid w:val="00DF5DCB"/>
    <w:rsid w:val="00E265D4"/>
    <w:rsid w:val="00E52BCC"/>
    <w:rsid w:val="00EC52A2"/>
    <w:rsid w:val="00EF2A3B"/>
    <w:rsid w:val="00F11CC7"/>
    <w:rsid w:val="00F17B2A"/>
    <w:rsid w:val="00F22AD2"/>
    <w:rsid w:val="00F3787E"/>
    <w:rsid w:val="00F44E09"/>
    <w:rsid w:val="00F93481"/>
    <w:rsid w:val="00FB7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1DB3E3"/>
  <w15:docId w15:val="{5EB9B131-C7EB-455D-A92F-81A429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AGRoundedLight" w:eastAsia="VAGRoundedLight" w:hAnsi="VAGRoundedLight" w:cs="VAGRoundedLight"/>
    </w:rPr>
  </w:style>
  <w:style w:type="paragraph" w:styleId="Balk1">
    <w:name w:val="heading 1"/>
    <w:basedOn w:val="Normal"/>
    <w:uiPriority w:val="1"/>
    <w:qFormat/>
    <w:pPr>
      <w:ind w:left="100"/>
      <w:outlineLvl w:val="0"/>
    </w:pPr>
    <w:rPr>
      <w:rFonts w:ascii="VAGRoundedBold" w:eastAsia="VAGRoundedBold" w:hAnsi="VAGRoundedBold" w:cs="VAGRoundedBold"/>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3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2B95"/>
    <w:pPr>
      <w:tabs>
        <w:tab w:val="center" w:pos="4536"/>
        <w:tab w:val="right" w:pos="9072"/>
      </w:tabs>
    </w:pPr>
  </w:style>
  <w:style w:type="character" w:customStyle="1" w:styleId="stBilgiChar">
    <w:name w:val="Üst Bilgi Char"/>
    <w:basedOn w:val="VarsaylanParagrafYazTipi"/>
    <w:link w:val="stBilgi"/>
    <w:uiPriority w:val="99"/>
    <w:rsid w:val="009E2B95"/>
    <w:rPr>
      <w:rFonts w:ascii="VAGRoundedLight" w:eastAsia="VAGRoundedLight" w:hAnsi="VAGRoundedLight" w:cs="VAGRoundedLight"/>
    </w:rPr>
  </w:style>
  <w:style w:type="paragraph" w:styleId="AltBilgi">
    <w:name w:val="footer"/>
    <w:basedOn w:val="Normal"/>
    <w:link w:val="AltBilgiChar"/>
    <w:uiPriority w:val="99"/>
    <w:unhideWhenUsed/>
    <w:rsid w:val="009E2B95"/>
    <w:pPr>
      <w:tabs>
        <w:tab w:val="center" w:pos="4536"/>
        <w:tab w:val="right" w:pos="9072"/>
      </w:tabs>
    </w:pPr>
  </w:style>
  <w:style w:type="character" w:customStyle="1" w:styleId="AltBilgiChar">
    <w:name w:val="Alt Bilgi Char"/>
    <w:basedOn w:val="VarsaylanParagrafYazTipi"/>
    <w:link w:val="AltBilgi"/>
    <w:uiPriority w:val="99"/>
    <w:rsid w:val="009E2B95"/>
    <w:rPr>
      <w:rFonts w:ascii="VAGRoundedLight" w:eastAsia="VAGRoundedLight" w:hAnsi="VAGRoundedLight" w:cs="VAGRoundedLight"/>
    </w:rPr>
  </w:style>
  <w:style w:type="character" w:customStyle="1" w:styleId="GvdeMetniChar">
    <w:name w:val="Gövde Metni Char"/>
    <w:basedOn w:val="VarsaylanParagrafYazTipi"/>
    <w:link w:val="GvdeMetni"/>
    <w:uiPriority w:val="1"/>
    <w:rsid w:val="00D90B9D"/>
    <w:rPr>
      <w:rFonts w:ascii="VAGRoundedLight" w:eastAsia="VAGRoundedLight" w:hAnsi="VAGRoundedLight" w:cs="VAGRoundedLight"/>
      <w:sz w:val="18"/>
      <w:szCs w:val="18"/>
    </w:rPr>
  </w:style>
  <w:style w:type="character" w:styleId="Kpr">
    <w:name w:val="Hyperlink"/>
    <w:basedOn w:val="VarsaylanParagrafYazTipi"/>
    <w:uiPriority w:val="99"/>
    <w:unhideWhenUsed/>
    <w:rsid w:val="0051092F"/>
    <w:rPr>
      <w:color w:val="0000FF" w:themeColor="hyperlink"/>
      <w:u w:val="single"/>
    </w:rPr>
  </w:style>
  <w:style w:type="character" w:styleId="zmlenmeyenBahsetme">
    <w:name w:val="Unresolved Mention"/>
    <w:basedOn w:val="VarsaylanParagrafYazTipi"/>
    <w:uiPriority w:val="99"/>
    <w:semiHidden/>
    <w:unhideWhenUsed/>
    <w:rsid w:val="00510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372">
      <w:bodyDiv w:val="1"/>
      <w:marLeft w:val="0"/>
      <w:marRight w:val="0"/>
      <w:marTop w:val="0"/>
      <w:marBottom w:val="0"/>
      <w:divBdr>
        <w:top w:val="none" w:sz="0" w:space="0" w:color="auto"/>
        <w:left w:val="none" w:sz="0" w:space="0" w:color="auto"/>
        <w:bottom w:val="none" w:sz="0" w:space="0" w:color="auto"/>
        <w:right w:val="none" w:sz="0" w:space="0" w:color="auto"/>
      </w:divBdr>
    </w:div>
    <w:div w:id="232736335">
      <w:bodyDiv w:val="1"/>
      <w:marLeft w:val="0"/>
      <w:marRight w:val="0"/>
      <w:marTop w:val="0"/>
      <w:marBottom w:val="0"/>
      <w:divBdr>
        <w:top w:val="none" w:sz="0" w:space="0" w:color="auto"/>
        <w:left w:val="none" w:sz="0" w:space="0" w:color="auto"/>
        <w:bottom w:val="none" w:sz="0" w:space="0" w:color="auto"/>
        <w:right w:val="none" w:sz="0" w:space="0" w:color="auto"/>
      </w:divBdr>
    </w:div>
    <w:div w:id="341785524">
      <w:bodyDiv w:val="1"/>
      <w:marLeft w:val="0"/>
      <w:marRight w:val="0"/>
      <w:marTop w:val="0"/>
      <w:marBottom w:val="0"/>
      <w:divBdr>
        <w:top w:val="none" w:sz="0" w:space="0" w:color="auto"/>
        <w:left w:val="none" w:sz="0" w:space="0" w:color="auto"/>
        <w:bottom w:val="none" w:sz="0" w:space="0" w:color="auto"/>
        <w:right w:val="none" w:sz="0" w:space="0" w:color="auto"/>
      </w:divBdr>
    </w:div>
    <w:div w:id="368839252">
      <w:bodyDiv w:val="1"/>
      <w:marLeft w:val="0"/>
      <w:marRight w:val="0"/>
      <w:marTop w:val="0"/>
      <w:marBottom w:val="0"/>
      <w:divBdr>
        <w:top w:val="none" w:sz="0" w:space="0" w:color="auto"/>
        <w:left w:val="none" w:sz="0" w:space="0" w:color="auto"/>
        <w:bottom w:val="none" w:sz="0" w:space="0" w:color="auto"/>
        <w:right w:val="none" w:sz="0" w:space="0" w:color="auto"/>
      </w:divBdr>
    </w:div>
    <w:div w:id="376517697">
      <w:bodyDiv w:val="1"/>
      <w:marLeft w:val="0"/>
      <w:marRight w:val="0"/>
      <w:marTop w:val="0"/>
      <w:marBottom w:val="0"/>
      <w:divBdr>
        <w:top w:val="none" w:sz="0" w:space="0" w:color="auto"/>
        <w:left w:val="none" w:sz="0" w:space="0" w:color="auto"/>
        <w:bottom w:val="none" w:sz="0" w:space="0" w:color="auto"/>
        <w:right w:val="none" w:sz="0" w:space="0" w:color="auto"/>
      </w:divBdr>
    </w:div>
    <w:div w:id="546137636">
      <w:bodyDiv w:val="1"/>
      <w:marLeft w:val="0"/>
      <w:marRight w:val="0"/>
      <w:marTop w:val="0"/>
      <w:marBottom w:val="0"/>
      <w:divBdr>
        <w:top w:val="none" w:sz="0" w:space="0" w:color="auto"/>
        <w:left w:val="none" w:sz="0" w:space="0" w:color="auto"/>
        <w:bottom w:val="none" w:sz="0" w:space="0" w:color="auto"/>
        <w:right w:val="none" w:sz="0" w:space="0" w:color="auto"/>
      </w:divBdr>
    </w:div>
    <w:div w:id="666057248">
      <w:bodyDiv w:val="1"/>
      <w:marLeft w:val="0"/>
      <w:marRight w:val="0"/>
      <w:marTop w:val="0"/>
      <w:marBottom w:val="0"/>
      <w:divBdr>
        <w:top w:val="none" w:sz="0" w:space="0" w:color="auto"/>
        <w:left w:val="none" w:sz="0" w:space="0" w:color="auto"/>
        <w:bottom w:val="none" w:sz="0" w:space="0" w:color="auto"/>
        <w:right w:val="none" w:sz="0" w:space="0" w:color="auto"/>
      </w:divBdr>
    </w:div>
    <w:div w:id="669941722">
      <w:bodyDiv w:val="1"/>
      <w:marLeft w:val="0"/>
      <w:marRight w:val="0"/>
      <w:marTop w:val="0"/>
      <w:marBottom w:val="0"/>
      <w:divBdr>
        <w:top w:val="none" w:sz="0" w:space="0" w:color="auto"/>
        <w:left w:val="none" w:sz="0" w:space="0" w:color="auto"/>
        <w:bottom w:val="none" w:sz="0" w:space="0" w:color="auto"/>
        <w:right w:val="none" w:sz="0" w:space="0" w:color="auto"/>
      </w:divBdr>
    </w:div>
    <w:div w:id="794640428">
      <w:bodyDiv w:val="1"/>
      <w:marLeft w:val="0"/>
      <w:marRight w:val="0"/>
      <w:marTop w:val="0"/>
      <w:marBottom w:val="0"/>
      <w:divBdr>
        <w:top w:val="none" w:sz="0" w:space="0" w:color="auto"/>
        <w:left w:val="none" w:sz="0" w:space="0" w:color="auto"/>
        <w:bottom w:val="none" w:sz="0" w:space="0" w:color="auto"/>
        <w:right w:val="none" w:sz="0" w:space="0" w:color="auto"/>
      </w:divBdr>
    </w:div>
    <w:div w:id="894270324">
      <w:bodyDiv w:val="1"/>
      <w:marLeft w:val="0"/>
      <w:marRight w:val="0"/>
      <w:marTop w:val="0"/>
      <w:marBottom w:val="0"/>
      <w:divBdr>
        <w:top w:val="none" w:sz="0" w:space="0" w:color="auto"/>
        <w:left w:val="none" w:sz="0" w:space="0" w:color="auto"/>
        <w:bottom w:val="none" w:sz="0" w:space="0" w:color="auto"/>
        <w:right w:val="none" w:sz="0" w:space="0" w:color="auto"/>
      </w:divBdr>
    </w:div>
    <w:div w:id="978266640">
      <w:bodyDiv w:val="1"/>
      <w:marLeft w:val="0"/>
      <w:marRight w:val="0"/>
      <w:marTop w:val="0"/>
      <w:marBottom w:val="0"/>
      <w:divBdr>
        <w:top w:val="none" w:sz="0" w:space="0" w:color="auto"/>
        <w:left w:val="none" w:sz="0" w:space="0" w:color="auto"/>
        <w:bottom w:val="none" w:sz="0" w:space="0" w:color="auto"/>
        <w:right w:val="none" w:sz="0" w:space="0" w:color="auto"/>
      </w:divBdr>
    </w:div>
    <w:div w:id="994916144">
      <w:bodyDiv w:val="1"/>
      <w:marLeft w:val="0"/>
      <w:marRight w:val="0"/>
      <w:marTop w:val="0"/>
      <w:marBottom w:val="0"/>
      <w:divBdr>
        <w:top w:val="none" w:sz="0" w:space="0" w:color="auto"/>
        <w:left w:val="none" w:sz="0" w:space="0" w:color="auto"/>
        <w:bottom w:val="none" w:sz="0" w:space="0" w:color="auto"/>
        <w:right w:val="none" w:sz="0" w:space="0" w:color="auto"/>
      </w:divBdr>
    </w:div>
    <w:div w:id="1058698876">
      <w:bodyDiv w:val="1"/>
      <w:marLeft w:val="0"/>
      <w:marRight w:val="0"/>
      <w:marTop w:val="0"/>
      <w:marBottom w:val="0"/>
      <w:divBdr>
        <w:top w:val="none" w:sz="0" w:space="0" w:color="auto"/>
        <w:left w:val="none" w:sz="0" w:space="0" w:color="auto"/>
        <w:bottom w:val="none" w:sz="0" w:space="0" w:color="auto"/>
        <w:right w:val="none" w:sz="0" w:space="0" w:color="auto"/>
      </w:divBdr>
    </w:div>
    <w:div w:id="1365789400">
      <w:bodyDiv w:val="1"/>
      <w:marLeft w:val="0"/>
      <w:marRight w:val="0"/>
      <w:marTop w:val="0"/>
      <w:marBottom w:val="0"/>
      <w:divBdr>
        <w:top w:val="none" w:sz="0" w:space="0" w:color="auto"/>
        <w:left w:val="none" w:sz="0" w:space="0" w:color="auto"/>
        <w:bottom w:val="none" w:sz="0" w:space="0" w:color="auto"/>
        <w:right w:val="none" w:sz="0" w:space="0" w:color="auto"/>
      </w:divBdr>
    </w:div>
    <w:div w:id="1377241754">
      <w:bodyDiv w:val="1"/>
      <w:marLeft w:val="0"/>
      <w:marRight w:val="0"/>
      <w:marTop w:val="0"/>
      <w:marBottom w:val="0"/>
      <w:divBdr>
        <w:top w:val="none" w:sz="0" w:space="0" w:color="auto"/>
        <w:left w:val="none" w:sz="0" w:space="0" w:color="auto"/>
        <w:bottom w:val="none" w:sz="0" w:space="0" w:color="auto"/>
        <w:right w:val="none" w:sz="0" w:space="0" w:color="auto"/>
      </w:divBdr>
    </w:div>
    <w:div w:id="1404528552">
      <w:bodyDiv w:val="1"/>
      <w:marLeft w:val="0"/>
      <w:marRight w:val="0"/>
      <w:marTop w:val="0"/>
      <w:marBottom w:val="0"/>
      <w:divBdr>
        <w:top w:val="none" w:sz="0" w:space="0" w:color="auto"/>
        <w:left w:val="none" w:sz="0" w:space="0" w:color="auto"/>
        <w:bottom w:val="none" w:sz="0" w:space="0" w:color="auto"/>
        <w:right w:val="none" w:sz="0" w:space="0" w:color="auto"/>
      </w:divBdr>
    </w:div>
    <w:div w:id="1501894422">
      <w:bodyDiv w:val="1"/>
      <w:marLeft w:val="0"/>
      <w:marRight w:val="0"/>
      <w:marTop w:val="0"/>
      <w:marBottom w:val="0"/>
      <w:divBdr>
        <w:top w:val="none" w:sz="0" w:space="0" w:color="auto"/>
        <w:left w:val="none" w:sz="0" w:space="0" w:color="auto"/>
        <w:bottom w:val="none" w:sz="0" w:space="0" w:color="auto"/>
        <w:right w:val="none" w:sz="0" w:space="0" w:color="auto"/>
      </w:divBdr>
    </w:div>
    <w:div w:id="1537353764">
      <w:bodyDiv w:val="1"/>
      <w:marLeft w:val="0"/>
      <w:marRight w:val="0"/>
      <w:marTop w:val="0"/>
      <w:marBottom w:val="0"/>
      <w:divBdr>
        <w:top w:val="none" w:sz="0" w:space="0" w:color="auto"/>
        <w:left w:val="none" w:sz="0" w:space="0" w:color="auto"/>
        <w:bottom w:val="none" w:sz="0" w:space="0" w:color="auto"/>
        <w:right w:val="none" w:sz="0" w:space="0" w:color="auto"/>
      </w:divBdr>
    </w:div>
    <w:div w:id="1598244452">
      <w:bodyDiv w:val="1"/>
      <w:marLeft w:val="0"/>
      <w:marRight w:val="0"/>
      <w:marTop w:val="0"/>
      <w:marBottom w:val="0"/>
      <w:divBdr>
        <w:top w:val="none" w:sz="0" w:space="0" w:color="auto"/>
        <w:left w:val="none" w:sz="0" w:space="0" w:color="auto"/>
        <w:bottom w:val="none" w:sz="0" w:space="0" w:color="auto"/>
        <w:right w:val="none" w:sz="0" w:space="0" w:color="auto"/>
      </w:divBdr>
    </w:div>
    <w:div w:id="1609040851">
      <w:bodyDiv w:val="1"/>
      <w:marLeft w:val="0"/>
      <w:marRight w:val="0"/>
      <w:marTop w:val="0"/>
      <w:marBottom w:val="0"/>
      <w:divBdr>
        <w:top w:val="none" w:sz="0" w:space="0" w:color="auto"/>
        <w:left w:val="none" w:sz="0" w:space="0" w:color="auto"/>
        <w:bottom w:val="none" w:sz="0" w:space="0" w:color="auto"/>
        <w:right w:val="none" w:sz="0" w:space="0" w:color="auto"/>
      </w:divBdr>
    </w:div>
    <w:div w:id="1611431053">
      <w:bodyDiv w:val="1"/>
      <w:marLeft w:val="0"/>
      <w:marRight w:val="0"/>
      <w:marTop w:val="0"/>
      <w:marBottom w:val="0"/>
      <w:divBdr>
        <w:top w:val="none" w:sz="0" w:space="0" w:color="auto"/>
        <w:left w:val="none" w:sz="0" w:space="0" w:color="auto"/>
        <w:bottom w:val="none" w:sz="0" w:space="0" w:color="auto"/>
        <w:right w:val="none" w:sz="0" w:space="0" w:color="auto"/>
      </w:divBdr>
    </w:div>
    <w:div w:id="1617105719">
      <w:bodyDiv w:val="1"/>
      <w:marLeft w:val="0"/>
      <w:marRight w:val="0"/>
      <w:marTop w:val="0"/>
      <w:marBottom w:val="0"/>
      <w:divBdr>
        <w:top w:val="none" w:sz="0" w:space="0" w:color="auto"/>
        <w:left w:val="none" w:sz="0" w:space="0" w:color="auto"/>
        <w:bottom w:val="none" w:sz="0" w:space="0" w:color="auto"/>
        <w:right w:val="none" w:sz="0" w:space="0" w:color="auto"/>
      </w:divBdr>
    </w:div>
    <w:div w:id="1922137185">
      <w:bodyDiv w:val="1"/>
      <w:marLeft w:val="0"/>
      <w:marRight w:val="0"/>
      <w:marTop w:val="0"/>
      <w:marBottom w:val="0"/>
      <w:divBdr>
        <w:top w:val="none" w:sz="0" w:space="0" w:color="auto"/>
        <w:left w:val="none" w:sz="0" w:space="0" w:color="auto"/>
        <w:bottom w:val="none" w:sz="0" w:space="0" w:color="auto"/>
        <w:right w:val="none" w:sz="0" w:space="0" w:color="auto"/>
      </w:divBdr>
    </w:div>
    <w:div w:id="2065591801">
      <w:bodyDiv w:val="1"/>
      <w:marLeft w:val="0"/>
      <w:marRight w:val="0"/>
      <w:marTop w:val="0"/>
      <w:marBottom w:val="0"/>
      <w:divBdr>
        <w:top w:val="none" w:sz="0" w:space="0" w:color="auto"/>
        <w:left w:val="none" w:sz="0" w:space="0" w:color="auto"/>
        <w:bottom w:val="none" w:sz="0" w:space="0" w:color="auto"/>
        <w:right w:val="none" w:sz="0" w:space="0" w:color="auto"/>
      </w:divBdr>
    </w:div>
    <w:div w:id="20673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7</Pages>
  <Words>1641</Words>
  <Characters>9359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01-SonerCanko</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01-SonerCanko</dc:title>
  <cp:lastModifiedBy>Baybars</cp:lastModifiedBy>
  <cp:revision>53</cp:revision>
  <dcterms:created xsi:type="dcterms:W3CDTF">2017-05-27T11:50:00Z</dcterms:created>
  <dcterms:modified xsi:type="dcterms:W3CDTF">2018-02-15T19:45:00Z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Adobe Illustrator CC 2017 (Macintosh)</vt:lpwstr>
  </property>
  <property fmtid="{D5CDD505-2E9C-101B-9397-08002B2CF9AE}" pid="4" name="LastSaved">
    <vt:filetime>2017-05-27T00:00:00Z</vt:filetime>
  </property>
</Properties>
</file>